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5318"/>
      </w:tblGrid>
      <w:tr w:rsidR="00CB2EEE" w:rsidRPr="00A22D26" w:rsidTr="000A65A4">
        <w:tc>
          <w:tcPr>
            <w:tcW w:w="3686" w:type="dxa"/>
          </w:tcPr>
          <w:p w:rsidR="00CB2EEE" w:rsidRDefault="00CB2EEE" w:rsidP="000A65A4">
            <w:pPr>
              <w:tabs>
                <w:tab w:val="left" w:pos="2018"/>
              </w:tabs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53340</wp:posOffset>
                  </wp:positionV>
                  <wp:extent cx="2324100" cy="1171575"/>
                  <wp:effectExtent l="19050" t="0" r="0" b="0"/>
                  <wp:wrapNone/>
                  <wp:docPr id="2" name="Рисунок 2" descr="vis-du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vis-du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ab/>
            </w:r>
          </w:p>
        </w:tc>
        <w:tc>
          <w:tcPr>
            <w:tcW w:w="4536" w:type="dxa"/>
          </w:tcPr>
          <w:p w:rsidR="00CB2EEE" w:rsidRPr="00F86D0F" w:rsidRDefault="00CB2EEE" w:rsidP="000A65A4">
            <w:pPr>
              <w:rPr>
                <w:sz w:val="9"/>
                <w:szCs w:val="9"/>
                <w:lang w:val="en-US"/>
              </w:rPr>
            </w:pPr>
          </w:p>
          <w:p w:rsidR="00CB2EEE" w:rsidRPr="00F86D0F" w:rsidRDefault="00CB2EEE" w:rsidP="000A65A4">
            <w:pPr>
              <w:rPr>
                <w:rFonts w:ascii="Monotype Corsiva" w:hAnsi="Monotype Corsiva"/>
                <w:lang w:val="en-US"/>
              </w:rPr>
            </w:pPr>
          </w:p>
          <w:p w:rsidR="00CB2EEE" w:rsidRPr="00F86D0F" w:rsidRDefault="00CB2EEE" w:rsidP="000A65A4">
            <w:pPr>
              <w:rPr>
                <w:rFonts w:ascii="Monotype Corsiva" w:hAnsi="Monotype Corsiva"/>
                <w:lang w:val="en-US"/>
              </w:rPr>
            </w:pPr>
          </w:p>
          <w:p w:rsidR="00CB2EEE" w:rsidRPr="00F86D0F" w:rsidRDefault="00CB2EEE" w:rsidP="000A65A4">
            <w:pPr>
              <w:rPr>
                <w:rFonts w:ascii="Monotype Corsiva" w:hAnsi="Monotype Corsiva"/>
              </w:rPr>
            </w:pPr>
            <w:r w:rsidRPr="00F86D0F">
              <w:rPr>
                <w:rFonts w:ascii="Monotype Corsiva" w:hAnsi="Monotype Corsiva"/>
              </w:rPr>
              <w:t>Москва, ул. Кузнецки</w:t>
            </w:r>
            <w:r>
              <w:rPr>
                <w:rFonts w:ascii="Monotype Corsiva" w:hAnsi="Monotype Corsiva"/>
              </w:rPr>
              <w:t>й мост, д. 21, стр. 5, офис 50</w:t>
            </w:r>
            <w:r w:rsidRPr="00C37294">
              <w:rPr>
                <w:rFonts w:ascii="Monotype Corsiva" w:hAnsi="Monotype Corsiva"/>
              </w:rPr>
              <w:t>00</w:t>
            </w:r>
            <w:proofErr w:type="gramStart"/>
            <w:r w:rsidRPr="00F86D0F">
              <w:rPr>
                <w:rFonts w:ascii="Monotype Corsiva" w:hAnsi="Monotype Corsiva"/>
              </w:rPr>
              <w:br/>
              <w:t>Т</w:t>
            </w:r>
            <w:proofErr w:type="gramEnd"/>
            <w:r w:rsidRPr="00F86D0F">
              <w:rPr>
                <w:rFonts w:ascii="Monotype Corsiva" w:hAnsi="Monotype Corsiva"/>
              </w:rPr>
              <w:t>ел./факс: (495) 744-0831, 626-0752</w:t>
            </w:r>
          </w:p>
          <w:p w:rsidR="00CB2EEE" w:rsidRPr="00A72D73" w:rsidRDefault="00CB2EEE" w:rsidP="000A65A4">
            <w:pPr>
              <w:rPr>
                <w:rFonts w:ascii="Monotype Corsiva" w:hAnsi="Monotype Corsiva"/>
                <w:u w:val="single"/>
                <w:lang w:val="en-US"/>
              </w:rPr>
            </w:pPr>
            <w:r w:rsidRPr="00F86D0F">
              <w:rPr>
                <w:rFonts w:ascii="Monotype Corsiva" w:hAnsi="Monotype Corsiva"/>
                <w:lang w:val="en-US"/>
              </w:rPr>
              <w:t xml:space="preserve">Web: </w:t>
            </w:r>
            <w:r w:rsidR="00A22D26">
              <w:fldChar w:fldCharType="begin"/>
            </w:r>
            <w:r w:rsidR="00A22D26" w:rsidRPr="00A22D26">
              <w:rPr>
                <w:lang w:val="en-US"/>
              </w:rPr>
              <w:instrText xml:space="preserve"> HYPERLINK "http://www.znak-auction.ru" </w:instrText>
            </w:r>
            <w:r w:rsidR="00A22D26">
              <w:fldChar w:fldCharType="separate"/>
            </w:r>
            <w:r w:rsidRPr="00CB2C38">
              <w:rPr>
                <w:rStyle w:val="a3"/>
                <w:rFonts w:ascii="Monotype Corsiva" w:hAnsi="Monotype Corsiva"/>
                <w:lang w:val="en-US"/>
              </w:rPr>
              <w:t>www.znak-auction.ru</w:t>
            </w:r>
            <w:r w:rsidR="00A22D26">
              <w:rPr>
                <w:rStyle w:val="a3"/>
                <w:rFonts w:ascii="Monotype Corsiva" w:hAnsi="Monotype Corsiva"/>
                <w:lang w:val="en-US"/>
              </w:rPr>
              <w:fldChar w:fldCharType="end"/>
            </w:r>
          </w:p>
        </w:tc>
      </w:tr>
    </w:tbl>
    <w:p w:rsidR="00CB2EEE" w:rsidRPr="00A73EAD" w:rsidRDefault="00A22D26" w:rsidP="00CB2EEE">
      <w:pPr>
        <w:rPr>
          <w:lang w:val="en-US"/>
        </w:rPr>
      </w:pPr>
      <w:r>
        <w:rPr>
          <w:noProof/>
        </w:rPr>
        <w:pict>
          <v:line id="_x0000_s1026" style="position:absolute;z-index:251660288;mso-position-horizontal-relative:text;mso-position-vertical-relative:text" from=".45pt,10.25pt" to="468.4pt,10.35pt"/>
        </w:pict>
      </w:r>
    </w:p>
    <w:p w:rsidR="00CB2EEE" w:rsidRPr="0022151B" w:rsidRDefault="00CB2EEE" w:rsidP="00CB2EEE">
      <w:pPr>
        <w:tabs>
          <w:tab w:val="left" w:pos="2430"/>
          <w:tab w:val="center" w:pos="4677"/>
        </w:tabs>
        <w:jc w:val="center"/>
        <w:rPr>
          <w:rFonts w:ascii="Monotype Corsiva" w:hAnsi="Monotype Corsiva"/>
          <w:sz w:val="52"/>
          <w:szCs w:val="52"/>
        </w:rPr>
      </w:pPr>
      <w:r w:rsidRPr="00F97654">
        <w:rPr>
          <w:rFonts w:ascii="Monotype Corsiva" w:hAnsi="Monotype Corsiva"/>
          <w:sz w:val="52"/>
          <w:szCs w:val="52"/>
        </w:rPr>
        <w:t>Пресс-релиз</w:t>
      </w:r>
    </w:p>
    <w:p w:rsidR="00CB2EEE" w:rsidRPr="00480E08" w:rsidRDefault="005028D9" w:rsidP="00A73630">
      <w:pPr>
        <w:pStyle w:val="a4"/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 февраля</w:t>
      </w:r>
      <w:r w:rsidR="00CB2EEE" w:rsidRPr="00480E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EEE">
        <w:rPr>
          <w:rFonts w:ascii="Times New Roman" w:hAnsi="Times New Roman" w:cs="Times New Roman"/>
          <w:b/>
          <w:sz w:val="24"/>
          <w:szCs w:val="24"/>
        </w:rPr>
        <w:t>фирма</w:t>
      </w:r>
      <w:r w:rsidR="00CB2EEE" w:rsidRPr="00480E08">
        <w:rPr>
          <w:rFonts w:ascii="Times New Roman" w:hAnsi="Times New Roman" w:cs="Times New Roman"/>
          <w:b/>
          <w:sz w:val="24"/>
          <w:szCs w:val="24"/>
        </w:rPr>
        <w:t xml:space="preserve"> «Знак</w:t>
      </w:r>
      <w:r w:rsidR="00AB087E">
        <w:rPr>
          <w:rFonts w:ascii="Times New Roman" w:hAnsi="Times New Roman" w:cs="Times New Roman"/>
          <w:b/>
          <w:sz w:val="24"/>
          <w:szCs w:val="24"/>
        </w:rPr>
        <w:t>Ъ</w:t>
      </w:r>
      <w:r w:rsidR="00CB2EEE" w:rsidRPr="00480E08">
        <w:rPr>
          <w:rFonts w:ascii="Times New Roman" w:hAnsi="Times New Roman" w:cs="Times New Roman"/>
          <w:b/>
          <w:sz w:val="24"/>
          <w:szCs w:val="24"/>
        </w:rPr>
        <w:t xml:space="preserve">» проведет </w:t>
      </w:r>
      <w:proofErr w:type="spellStart"/>
      <w:r w:rsidR="00CB2EEE">
        <w:rPr>
          <w:rFonts w:ascii="Times New Roman" w:hAnsi="Times New Roman" w:cs="Times New Roman"/>
          <w:b/>
          <w:sz w:val="24"/>
          <w:szCs w:val="24"/>
        </w:rPr>
        <w:t>бонистический</w:t>
      </w:r>
      <w:proofErr w:type="spellEnd"/>
      <w:r w:rsidR="00CB2EEE">
        <w:rPr>
          <w:rFonts w:ascii="Times New Roman" w:hAnsi="Times New Roman" w:cs="Times New Roman"/>
          <w:b/>
          <w:sz w:val="24"/>
          <w:szCs w:val="24"/>
        </w:rPr>
        <w:t xml:space="preserve"> аукцион</w:t>
      </w:r>
      <w:r w:rsidR="00CB2EEE" w:rsidRPr="00480E08">
        <w:rPr>
          <w:rFonts w:ascii="Times New Roman" w:hAnsi="Times New Roman" w:cs="Times New Roman"/>
          <w:b/>
          <w:sz w:val="24"/>
          <w:szCs w:val="24"/>
        </w:rPr>
        <w:t xml:space="preserve"> «Эмиссия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CB2EEE" w:rsidRPr="00480E08">
        <w:rPr>
          <w:rFonts w:ascii="Times New Roman" w:hAnsi="Times New Roman" w:cs="Times New Roman"/>
          <w:b/>
          <w:sz w:val="24"/>
          <w:szCs w:val="24"/>
        </w:rPr>
        <w:t>»</w:t>
      </w:r>
    </w:p>
    <w:p w:rsidR="00CB2EEE" w:rsidRDefault="00CB2EEE" w:rsidP="00430C0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B3D" w:rsidRPr="00710B3D" w:rsidRDefault="00710B3D" w:rsidP="00710B3D">
      <w:pPr>
        <w:tabs>
          <w:tab w:val="left" w:pos="2430"/>
          <w:tab w:val="center" w:pos="4677"/>
        </w:tabs>
        <w:spacing w:after="0" w:line="312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10B3D">
        <w:rPr>
          <w:rFonts w:ascii="Times New Roman" w:hAnsi="Times New Roman" w:cs="Times New Roman"/>
          <w:sz w:val="24"/>
          <w:szCs w:val="24"/>
        </w:rPr>
        <w:t xml:space="preserve">18 февраля в </w:t>
      </w:r>
      <w:r>
        <w:rPr>
          <w:rFonts w:ascii="Times New Roman" w:hAnsi="Times New Roman" w:cs="Times New Roman"/>
          <w:sz w:val="24"/>
          <w:szCs w:val="24"/>
        </w:rPr>
        <w:t>отеле</w:t>
      </w:r>
      <w:r w:rsidRPr="00710B3D">
        <w:rPr>
          <w:rFonts w:ascii="Times New Roman" w:hAnsi="Times New Roman" w:cs="Times New Roman"/>
          <w:sz w:val="24"/>
          <w:szCs w:val="24"/>
        </w:rPr>
        <w:t xml:space="preserve"> «</w:t>
      </w:r>
      <w:r w:rsidRPr="00710B3D">
        <w:rPr>
          <w:rFonts w:ascii="Times New Roman" w:hAnsi="Times New Roman" w:cs="Times New Roman"/>
          <w:sz w:val="24"/>
          <w:szCs w:val="24"/>
          <w:lang w:val="en-US"/>
        </w:rPr>
        <w:t>Marriott</w:t>
      </w:r>
      <w:r w:rsidRPr="00710B3D">
        <w:rPr>
          <w:rFonts w:ascii="Times New Roman" w:hAnsi="Times New Roman" w:cs="Times New Roman"/>
          <w:sz w:val="24"/>
          <w:szCs w:val="24"/>
        </w:rPr>
        <w:t xml:space="preserve"> </w:t>
      </w:r>
      <w:r w:rsidRPr="00710B3D">
        <w:rPr>
          <w:rFonts w:ascii="Times New Roman" w:hAnsi="Times New Roman" w:cs="Times New Roman"/>
          <w:sz w:val="24"/>
          <w:szCs w:val="24"/>
          <w:lang w:val="en-US"/>
        </w:rPr>
        <w:t>Royal</w:t>
      </w:r>
      <w:r w:rsidRPr="00710B3D">
        <w:rPr>
          <w:rFonts w:ascii="Times New Roman" w:hAnsi="Times New Roman" w:cs="Times New Roman"/>
          <w:sz w:val="24"/>
          <w:szCs w:val="24"/>
        </w:rPr>
        <w:t xml:space="preserve"> </w:t>
      </w:r>
      <w:r w:rsidRPr="00710B3D">
        <w:rPr>
          <w:rFonts w:ascii="Times New Roman" w:hAnsi="Times New Roman" w:cs="Times New Roman"/>
          <w:sz w:val="24"/>
          <w:szCs w:val="24"/>
          <w:lang w:val="en-US"/>
        </w:rPr>
        <w:t>Aurora</w:t>
      </w:r>
      <w:r w:rsidRPr="00710B3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состо</w:t>
      </w:r>
      <w:r w:rsidR="009A636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бонистические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торги </w:t>
      </w:r>
      <w:r w:rsidR="007438E1">
        <w:rPr>
          <w:rFonts w:ascii="Times New Roman" w:hAnsi="Times New Roman" w:cs="Times New Roman"/>
          <w:sz w:val="24"/>
          <w:szCs w:val="24"/>
        </w:rPr>
        <w:t>«Эмиссия 9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438E1">
        <w:rPr>
          <w:rFonts w:ascii="Times New Roman" w:hAnsi="Times New Roman" w:cs="Times New Roman"/>
          <w:sz w:val="24"/>
          <w:szCs w:val="24"/>
        </w:rPr>
        <w:t>. Коллекция банкнот и ценных бумаг, по</w:t>
      </w:r>
      <w:r w:rsidR="00586981">
        <w:rPr>
          <w:rFonts w:ascii="Times New Roman" w:hAnsi="Times New Roman" w:cs="Times New Roman"/>
          <w:sz w:val="24"/>
          <w:szCs w:val="24"/>
        </w:rPr>
        <w:t>до</w:t>
      </w:r>
      <w:r w:rsidR="007438E1">
        <w:rPr>
          <w:rFonts w:ascii="Times New Roman" w:hAnsi="Times New Roman" w:cs="Times New Roman"/>
          <w:sz w:val="24"/>
          <w:szCs w:val="24"/>
        </w:rPr>
        <w:t>бранная экспертами фирмы «ЗнакЪ»,</w:t>
      </w:r>
      <w:r w:rsidRPr="00710B3D">
        <w:rPr>
          <w:rFonts w:ascii="Times New Roman" w:hAnsi="Times New Roman" w:cs="Times New Roman"/>
          <w:sz w:val="24"/>
          <w:szCs w:val="24"/>
        </w:rPr>
        <w:t xml:space="preserve"> приятно удив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10B3D">
        <w:rPr>
          <w:rFonts w:ascii="Times New Roman" w:hAnsi="Times New Roman" w:cs="Times New Roman"/>
          <w:sz w:val="24"/>
          <w:szCs w:val="24"/>
        </w:rPr>
        <w:t xml:space="preserve">т большим выбором раритетов – на аукцион выставлено более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10B3D">
        <w:rPr>
          <w:rFonts w:ascii="Times New Roman" w:hAnsi="Times New Roman" w:cs="Times New Roman"/>
          <w:sz w:val="24"/>
          <w:szCs w:val="24"/>
        </w:rPr>
        <w:t>00 лотов. Среди них немало уникальных предметов, крайне редко встречающихся на антикварном рынке</w:t>
      </w:r>
      <w:r w:rsidR="00B353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2097" w:rsidRDefault="00B12097" w:rsidP="00430C0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82F" w:rsidRDefault="00EA1B27" w:rsidP="00EA1B27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43350" cy="2490537"/>
            <wp:effectExtent l="0" t="0" r="0" b="0"/>
            <wp:docPr id="1" name="Рисунок 1" descr="C:\Users\eguseva\Desktop\Женя\Эмиссия 9\Топ-лоты\Банковый билет РСФСР 25 червонцев 1922 г.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guseva\Desktop\Женя\Эмиссия 9\Топ-лоты\Банковый билет РСФСР 25 червонцев 1922 г. 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49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82F" w:rsidRDefault="002D282F" w:rsidP="00430C0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C31" w:rsidRDefault="00FD4FA9" w:rsidP="002C00AC">
      <w:pPr>
        <w:spacing w:after="0" w:line="312" w:lineRule="auto"/>
        <w:jc w:val="both"/>
        <w:rPr>
          <w:rStyle w:val="apple-converted-space"/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38E1" w:rsidRPr="007438E1">
        <w:rPr>
          <w:rFonts w:ascii="Times New Roman" w:hAnsi="Times New Roman" w:cs="Times New Roman"/>
          <w:sz w:val="24"/>
          <w:szCs w:val="24"/>
        </w:rPr>
        <w:t>Безусловным хитом разде</w:t>
      </w:r>
      <w:r w:rsidR="007438E1"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 xml:space="preserve"> «СССР и Российская Федерация» является б</w:t>
      </w:r>
      <w:r w:rsidR="00E20590" w:rsidRPr="007440FE">
        <w:rPr>
          <w:rFonts w:ascii="Times New Roman" w:hAnsi="Times New Roman" w:cs="Times New Roman"/>
          <w:sz w:val="24"/>
          <w:szCs w:val="24"/>
        </w:rPr>
        <w:t>анковый билет РСФСР 25 червонцев 1922 г.</w:t>
      </w:r>
      <w:r w:rsidR="002C00AC">
        <w:rPr>
          <w:rFonts w:ascii="Times New Roman" w:hAnsi="Times New Roman" w:cs="Times New Roman"/>
          <w:sz w:val="24"/>
          <w:szCs w:val="24"/>
        </w:rPr>
        <w:t xml:space="preserve"> Тиражные деньги</w:t>
      </w:r>
      <w:r w:rsidR="00572C52">
        <w:rPr>
          <w:rFonts w:ascii="Times New Roman" w:hAnsi="Times New Roman" w:cs="Times New Roman"/>
          <w:sz w:val="24"/>
          <w:szCs w:val="24"/>
        </w:rPr>
        <w:t xml:space="preserve"> представленного</w:t>
      </w:r>
      <w:r w:rsidR="002C00AC">
        <w:rPr>
          <w:rFonts w:ascii="Times New Roman" w:hAnsi="Times New Roman" w:cs="Times New Roman"/>
          <w:sz w:val="24"/>
          <w:szCs w:val="24"/>
        </w:rPr>
        <w:t xml:space="preserve"> номинала и года </w:t>
      </w:r>
      <w:r w:rsidR="00DA3B55" w:rsidRPr="00DA3B55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встречаются гораздо реже п</w:t>
      </w:r>
      <w:r w:rsidR="002C00AC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одобных образцовых экземпляров и </w:t>
      </w:r>
      <w:r w:rsidR="000554C2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считаются</w:t>
      </w:r>
      <w:r w:rsidR="00DA3B55" w:rsidRPr="00DA3B55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одними из самых редких денежных знаков РСФСР.</w:t>
      </w:r>
      <w:r w:rsidR="00DA3B55" w:rsidRPr="00DA3B55">
        <w:rPr>
          <w:rStyle w:val="apple-converted-space"/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 </w:t>
      </w:r>
      <w:r w:rsidR="000554C2">
        <w:rPr>
          <w:rStyle w:val="apple-converted-space"/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Коллекционную ценность предмета увеличивает </w:t>
      </w:r>
      <w:r w:rsidR="00EB2C31">
        <w:rPr>
          <w:rStyle w:val="apple-converted-space"/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и обозначенная </w:t>
      </w:r>
      <w:r w:rsidR="00F926B5">
        <w:rPr>
          <w:rStyle w:val="apple-converted-space"/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на н</w:t>
      </w:r>
      <w:r w:rsidR="00C66670">
        <w:rPr>
          <w:rStyle w:val="apple-converted-space"/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ем</w:t>
      </w:r>
      <w:r w:rsidR="00F926B5">
        <w:rPr>
          <w:rStyle w:val="apple-converted-space"/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r w:rsidR="00EB2C31">
        <w:rPr>
          <w:rStyle w:val="apple-converted-space"/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стоимость – это самый крупный номинал в эмиссии 1922 года.</w:t>
      </w:r>
    </w:p>
    <w:p w:rsidR="004D78E3" w:rsidRPr="0028079C" w:rsidRDefault="001B7B79" w:rsidP="001B7B79">
      <w:pPr>
        <w:spacing w:after="0" w:line="312" w:lineRule="auto"/>
        <w:ind w:firstLine="708"/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Появление советских червонцев стало первым этапом создания устойчивой валюты в стране. </w:t>
      </w:r>
      <w:r w:rsidR="000554C2">
        <w:rPr>
          <w:rStyle w:val="apple-converted-space"/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Денежные знаки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печатались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односторонними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на манер </w:t>
      </w:r>
      <w:r w:rsidR="006352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английских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фунтов стерлингов,</w:t>
      </w:r>
      <w:r w:rsidR="007440FE" w:rsidRPr="00610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белой бумаге</w:t>
      </w:r>
      <w:r w:rsidR="00777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440FE" w:rsidRPr="00610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имеющей крупные и д</w:t>
      </w:r>
      <w:r w:rsidR="00777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остаточно сложные водяные знаки</w:t>
      </w:r>
      <w:r w:rsidR="007440FE" w:rsidRPr="00610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различные для каждого номинала. На всех билетах помеща</w:t>
      </w:r>
      <w:r w:rsidR="001D10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лся государственный герб </w:t>
      </w:r>
      <w:r w:rsidR="001D10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РСФСР, имелись факсимильные подписи </w:t>
      </w:r>
      <w:r w:rsidR="007440FE" w:rsidRPr="00610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чле</w:t>
      </w:r>
      <w:r w:rsidR="001D10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</w:t>
      </w:r>
      <w:r w:rsidR="007440FE" w:rsidRPr="00610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правления Государственного банка и бухгалтер</w:t>
      </w:r>
      <w:r w:rsidR="001D10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7440FE" w:rsidRPr="00610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440FE" w:rsidRPr="0061053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15DB4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Поскольку</w:t>
      </w:r>
      <w:r w:rsidR="00596074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ч</w:t>
      </w:r>
      <w:r w:rsidR="0028079C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ервонцы </w:t>
      </w:r>
      <w:r w:rsidR="004D78E3" w:rsidRPr="004D7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свободно принимались во все платежи, выраженные в золоте, </w:t>
      </w:r>
      <w:r w:rsidR="00777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</w:t>
      </w:r>
      <w:r w:rsidR="004D78E3" w:rsidRPr="004D7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быстро заслужили доверие у населения.</w:t>
      </w:r>
    </w:p>
    <w:p w:rsidR="00805AE1" w:rsidRDefault="00805AE1" w:rsidP="00AE6A63">
      <w:pPr>
        <w:spacing w:after="0" w:line="31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35C9A" w:rsidRDefault="00EA1B27" w:rsidP="00174B71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самом обширном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разделе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аукциона – «Региональные выпуски» </w:t>
      </w:r>
      <w:r w:rsidR="003831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00A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представлено наибольшее число </w:t>
      </w:r>
      <w:r w:rsidR="003831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редкостей</w:t>
      </w:r>
      <w:r w:rsidR="00700A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Одн</w:t>
      </w:r>
      <w:r w:rsidR="003831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="00700A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таких является разменный знак 3 рубля 1918 года городского комиссариата города Льгова.</w:t>
      </w:r>
      <w:r w:rsidR="003831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Данные банкноты</w:t>
      </w:r>
      <w:r w:rsidR="003831FA" w:rsidRPr="003831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831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были выпущены без надлежа</w:t>
      </w:r>
      <w:r w:rsidR="00B56F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</w:t>
      </w:r>
      <w:r w:rsidR="003831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его разрешения государственного казначейства, </w:t>
      </w:r>
      <w:r w:rsidR="00235C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предопре</w:t>
      </w:r>
      <w:r w:rsidR="002C0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делило </w:t>
      </w:r>
      <w:r w:rsidR="00235C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скоротечность</w:t>
      </w:r>
      <w:r w:rsidR="002C0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их действия</w:t>
      </w:r>
      <w:r w:rsidR="00235C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C0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Уже через два месяца после эмиссии </w:t>
      </w:r>
      <w:proofErr w:type="spellStart"/>
      <w:r w:rsidR="002C0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льговские</w:t>
      </w:r>
      <w:proofErr w:type="spellEnd"/>
      <w:r w:rsidR="002C0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денежные знаки были изъяты у населения и уничтожены.</w:t>
      </w:r>
    </w:p>
    <w:p w:rsidR="00A22D26" w:rsidRPr="00174B71" w:rsidRDefault="00A22D26" w:rsidP="00A22D26">
      <w:pPr>
        <w:spacing w:after="0" w:line="312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5AB3">
        <w:rPr>
          <w:rFonts w:ascii="Times New Roman" w:eastAsia="Times New Roman" w:hAnsi="Times New Roman" w:cs="Times New Roman"/>
          <w:sz w:val="24"/>
          <w:szCs w:val="24"/>
        </w:rPr>
        <w:t xml:space="preserve">До наших дней </w:t>
      </w:r>
      <w:proofErr w:type="gramStart"/>
      <w:r w:rsidRPr="00815AB3">
        <w:rPr>
          <w:rFonts w:ascii="Times New Roman" w:eastAsia="Times New Roman" w:hAnsi="Times New Roman" w:cs="Times New Roman"/>
          <w:sz w:val="24"/>
          <w:szCs w:val="24"/>
        </w:rPr>
        <w:t>дошл</w:t>
      </w:r>
      <w:r>
        <w:rPr>
          <w:rFonts w:ascii="Times New Roman" w:eastAsia="Times New Roman" w:hAnsi="Times New Roman" w:cs="Times New Roman"/>
          <w:sz w:val="24"/>
          <w:szCs w:val="24"/>
        </w:rPr>
        <w:t>о не более пяти экземпляров</w:t>
      </w:r>
      <w:proofErr w:type="gramEnd"/>
      <w:r w:rsidRPr="00815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3-х рублевой банкноты</w:t>
      </w:r>
      <w:r>
        <w:rPr>
          <w:rFonts w:ascii="Times New Roman" w:hAnsi="Times New Roman" w:cs="Times New Roman"/>
          <w:sz w:val="24"/>
          <w:szCs w:val="24"/>
        </w:rPr>
        <w:t>. Эта бона по праву считается раритетной.</w:t>
      </w:r>
    </w:p>
    <w:p w:rsidR="004D78E3" w:rsidRDefault="003831FA" w:rsidP="00AE6A63">
      <w:pPr>
        <w:spacing w:after="0" w:line="31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506B6" w:rsidRPr="002F6689" w:rsidRDefault="00157E46" w:rsidP="002C0833">
      <w:pPr>
        <w:pStyle w:val="3"/>
        <w:spacing w:before="0" w:beforeAutospacing="0" w:after="0" w:afterAutospacing="0" w:line="312" w:lineRule="auto"/>
        <w:ind w:firstLine="708"/>
        <w:rPr>
          <w:b w:val="0"/>
          <w:bCs w:val="0"/>
          <w:sz w:val="24"/>
          <w:szCs w:val="24"/>
        </w:rPr>
      </w:pPr>
      <w:r w:rsidRPr="00157E46">
        <w:rPr>
          <w:b w:val="0"/>
          <w:sz w:val="24"/>
          <w:szCs w:val="24"/>
        </w:rPr>
        <w:t>Нельзя не отметить и</w:t>
      </w:r>
      <w:r w:rsidRPr="00A830F6">
        <w:rPr>
          <w:b w:val="0"/>
          <w:bCs w:val="0"/>
          <w:sz w:val="24"/>
          <w:szCs w:val="24"/>
        </w:rPr>
        <w:t xml:space="preserve"> </w:t>
      </w:r>
      <w:r w:rsidR="001506B6" w:rsidRPr="00A830F6">
        <w:rPr>
          <w:b w:val="0"/>
          <w:bCs w:val="0"/>
          <w:sz w:val="24"/>
          <w:szCs w:val="24"/>
        </w:rPr>
        <w:t>уникальн</w:t>
      </w:r>
      <w:r w:rsidR="001506B6">
        <w:rPr>
          <w:b w:val="0"/>
          <w:bCs w:val="0"/>
          <w:sz w:val="24"/>
          <w:szCs w:val="24"/>
        </w:rPr>
        <w:t>ый</w:t>
      </w:r>
      <w:r w:rsidR="001506B6" w:rsidRPr="00A830F6">
        <w:rPr>
          <w:b w:val="0"/>
          <w:bCs w:val="0"/>
          <w:sz w:val="24"/>
          <w:szCs w:val="24"/>
        </w:rPr>
        <w:t xml:space="preserve"> </w:t>
      </w:r>
      <w:r w:rsidR="001506B6">
        <w:rPr>
          <w:b w:val="0"/>
          <w:bCs w:val="0"/>
          <w:sz w:val="24"/>
          <w:szCs w:val="24"/>
        </w:rPr>
        <w:t xml:space="preserve">пробный </w:t>
      </w:r>
      <w:r w:rsidR="001506B6" w:rsidRPr="00272F00">
        <w:rPr>
          <w:b w:val="0"/>
          <w:sz w:val="24"/>
          <w:szCs w:val="24"/>
        </w:rPr>
        <w:t xml:space="preserve">кредитный билет 25 рублей 1918 г. </w:t>
      </w:r>
      <w:proofErr w:type="spellStart"/>
      <w:r w:rsidR="001506B6">
        <w:rPr>
          <w:b w:val="0"/>
          <w:sz w:val="24"/>
          <w:szCs w:val="24"/>
        </w:rPr>
        <w:t>Олонецкой</w:t>
      </w:r>
      <w:proofErr w:type="spellEnd"/>
      <w:r w:rsidR="001506B6">
        <w:rPr>
          <w:b w:val="0"/>
          <w:sz w:val="24"/>
          <w:szCs w:val="24"/>
        </w:rPr>
        <w:t xml:space="preserve"> губернии. Боны этого выпуска существуют только в виде проектов и являются одними из самых редких денежных знаков периода гражданской войны. В настоящее время известно о наличии всего двух </w:t>
      </w:r>
      <w:proofErr w:type="spellStart"/>
      <w:r w:rsidR="001506B6">
        <w:rPr>
          <w:b w:val="0"/>
          <w:sz w:val="24"/>
          <w:szCs w:val="24"/>
        </w:rPr>
        <w:t>олонецких</w:t>
      </w:r>
      <w:proofErr w:type="spellEnd"/>
      <w:r w:rsidR="001506B6">
        <w:rPr>
          <w:b w:val="0"/>
          <w:sz w:val="24"/>
          <w:szCs w:val="24"/>
        </w:rPr>
        <w:t xml:space="preserve"> комплектов, каждый из которых состоит из банкнот достоинством в 1, 3, 5, 10 и 25 рублей. При этом номиналы рассредоточены по разным рукам, собрание полного комплекта пробных </w:t>
      </w:r>
      <w:proofErr w:type="spellStart"/>
      <w:r w:rsidR="001506B6">
        <w:rPr>
          <w:b w:val="0"/>
          <w:sz w:val="24"/>
          <w:szCs w:val="24"/>
        </w:rPr>
        <w:t>олонецких</w:t>
      </w:r>
      <w:proofErr w:type="spellEnd"/>
      <w:r w:rsidR="001506B6">
        <w:rPr>
          <w:b w:val="0"/>
          <w:sz w:val="24"/>
          <w:szCs w:val="24"/>
        </w:rPr>
        <w:t xml:space="preserve"> бон до сих пор остается недостижимой мечтой многих </w:t>
      </w:r>
      <w:proofErr w:type="spellStart"/>
      <w:r w:rsidR="001506B6">
        <w:rPr>
          <w:b w:val="0"/>
          <w:sz w:val="24"/>
          <w:szCs w:val="24"/>
        </w:rPr>
        <w:t>бонистов</w:t>
      </w:r>
      <w:proofErr w:type="spellEnd"/>
      <w:r w:rsidR="001506B6">
        <w:rPr>
          <w:b w:val="0"/>
          <w:sz w:val="24"/>
          <w:szCs w:val="24"/>
        </w:rPr>
        <w:t>.</w:t>
      </w:r>
    </w:p>
    <w:p w:rsidR="00A36522" w:rsidRDefault="00DF0788" w:rsidP="002C0833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Стоит отметить, что э</w:t>
      </w:r>
      <w:r w:rsidR="001506B6">
        <w:rPr>
          <w:rFonts w:ascii="Times New Roman" w:hAnsi="Times New Roman" w:cs="Times New Roman"/>
          <w:sz w:val="24"/>
          <w:szCs w:val="24"/>
        </w:rPr>
        <w:t>то</w:t>
      </w:r>
      <w:r w:rsidR="001506B6" w:rsidRPr="00235C1B">
        <w:rPr>
          <w:rFonts w:ascii="Times New Roman" w:hAnsi="Times New Roman" w:cs="Times New Roman"/>
          <w:sz w:val="24"/>
          <w:szCs w:val="24"/>
        </w:rPr>
        <w:t xml:space="preserve"> п</w:t>
      </w:r>
      <w:r w:rsidR="001506B6" w:rsidRPr="00235C1B">
        <w:rPr>
          <w:rFonts w:ascii="Times New Roman" w:eastAsia="Times New Roman" w:hAnsi="Times New Roman" w:cs="Times New Roman"/>
          <w:sz w:val="24"/>
          <w:szCs w:val="24"/>
        </w:rPr>
        <w:t>ервый случай появления б</w:t>
      </w:r>
      <w:r w:rsidR="001506B6">
        <w:rPr>
          <w:rFonts w:ascii="Times New Roman" w:eastAsia="Times New Roman" w:hAnsi="Times New Roman" w:cs="Times New Roman"/>
          <w:sz w:val="24"/>
          <w:szCs w:val="24"/>
        </w:rPr>
        <w:t>анкноты</w:t>
      </w:r>
      <w:r w:rsidR="001506B6" w:rsidRPr="00235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06B6">
        <w:rPr>
          <w:rFonts w:ascii="Times New Roman" w:eastAsia="Times New Roman" w:hAnsi="Times New Roman" w:cs="Times New Roman"/>
          <w:sz w:val="24"/>
          <w:szCs w:val="24"/>
        </w:rPr>
        <w:t>Олонецкой</w:t>
      </w:r>
      <w:proofErr w:type="spellEnd"/>
      <w:r w:rsidR="001506B6">
        <w:rPr>
          <w:rFonts w:ascii="Times New Roman" w:eastAsia="Times New Roman" w:hAnsi="Times New Roman" w:cs="Times New Roman"/>
          <w:sz w:val="24"/>
          <w:szCs w:val="24"/>
        </w:rPr>
        <w:t xml:space="preserve"> губернии </w:t>
      </w:r>
      <w:r w:rsidR="001506B6" w:rsidRPr="00235C1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506B6" w:rsidRPr="00235C1B">
        <w:rPr>
          <w:rFonts w:ascii="Times New Roman" w:hAnsi="Times New Roman" w:cs="Times New Roman"/>
          <w:sz w:val="24"/>
          <w:szCs w:val="24"/>
        </w:rPr>
        <w:t xml:space="preserve"> открытой продаже.</w:t>
      </w:r>
    </w:p>
    <w:p w:rsidR="00A36522" w:rsidRDefault="00A36522" w:rsidP="00A3652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370" w:rsidRDefault="00873370" w:rsidP="00A36522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7E46">
        <w:rPr>
          <w:rFonts w:ascii="Times New Roman" w:hAnsi="Times New Roman" w:cs="Times New Roman"/>
          <w:sz w:val="24"/>
          <w:szCs w:val="24"/>
        </w:rPr>
        <w:t>Еще один интересный лот раздела -</w:t>
      </w:r>
      <w:r>
        <w:rPr>
          <w:rFonts w:ascii="Times New Roman" w:hAnsi="Times New Roman" w:cs="Times New Roman"/>
          <w:sz w:val="24"/>
          <w:szCs w:val="24"/>
        </w:rPr>
        <w:t xml:space="preserve"> ордер 10 рублей 1918 года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Сысертского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завода. </w:t>
      </w:r>
      <w:r>
        <w:rPr>
          <w:rFonts w:ascii="Times New Roman" w:hAnsi="Times New Roman"/>
          <w:sz w:val="24"/>
          <w:szCs w:val="24"/>
        </w:rPr>
        <w:t>В «</w:t>
      </w:r>
      <w:proofErr w:type="gramStart"/>
      <w:r>
        <w:rPr>
          <w:rFonts w:ascii="Times New Roman" w:hAnsi="Times New Roman"/>
          <w:sz w:val="24"/>
          <w:szCs w:val="24"/>
        </w:rPr>
        <w:t>Каталоге</w:t>
      </w:r>
      <w:proofErr w:type="gramEnd"/>
      <w:r>
        <w:rPr>
          <w:rFonts w:ascii="Times New Roman" w:hAnsi="Times New Roman"/>
          <w:sz w:val="24"/>
          <w:szCs w:val="24"/>
        </w:rPr>
        <w:t xml:space="preserve"> денежных знаков России и Балтийских стран 1769-1950 гг.» Н.И. </w:t>
      </w:r>
      <w:proofErr w:type="spellStart"/>
      <w:r>
        <w:rPr>
          <w:rFonts w:ascii="Times New Roman" w:hAnsi="Times New Roman"/>
          <w:sz w:val="24"/>
          <w:szCs w:val="24"/>
        </w:rPr>
        <w:t>Кардакова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данная купюра проходит под редкостью «</w:t>
      </w:r>
      <w:r>
        <w:rPr>
          <w:rFonts w:ascii="Times New Roman" w:hAnsi="Times New Roman"/>
          <w:sz w:val="24"/>
          <w:szCs w:val="24"/>
          <w:lang w:val="en-US"/>
        </w:rPr>
        <w:t>U</w:t>
      </w:r>
      <w:r>
        <w:rPr>
          <w:rFonts w:ascii="Times New Roman" w:hAnsi="Times New Roman"/>
          <w:sz w:val="24"/>
          <w:szCs w:val="24"/>
        </w:rPr>
        <w:t xml:space="preserve">», что соответствует наличию предмета в </w:t>
      </w:r>
      <w:r w:rsidR="00543F5D">
        <w:rPr>
          <w:rFonts w:ascii="Times New Roman" w:hAnsi="Times New Roman"/>
          <w:sz w:val="24"/>
          <w:szCs w:val="24"/>
        </w:rPr>
        <w:t>единственном экземпляре.</w:t>
      </w:r>
    </w:p>
    <w:p w:rsidR="00246561" w:rsidRDefault="004A1554" w:rsidP="00A36522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F0788">
        <w:rPr>
          <w:rFonts w:ascii="Times New Roman" w:hAnsi="Times New Roman"/>
          <w:sz w:val="24"/>
          <w:szCs w:val="24"/>
        </w:rPr>
        <w:t>Примечательно</w:t>
      </w:r>
      <w:r>
        <w:rPr>
          <w:rFonts w:ascii="Times New Roman" w:hAnsi="Times New Roman"/>
          <w:sz w:val="24"/>
          <w:szCs w:val="24"/>
        </w:rPr>
        <w:t xml:space="preserve">, что </w:t>
      </w:r>
      <w:r w:rsidR="009B520B">
        <w:rPr>
          <w:rFonts w:ascii="Times New Roman" w:hAnsi="Times New Roman"/>
          <w:sz w:val="24"/>
          <w:szCs w:val="24"/>
        </w:rPr>
        <w:t>с возведен</w:t>
      </w:r>
      <w:r w:rsidR="00246561">
        <w:rPr>
          <w:rFonts w:ascii="Times New Roman" w:hAnsi="Times New Roman"/>
          <w:sz w:val="24"/>
          <w:szCs w:val="24"/>
        </w:rPr>
        <w:t xml:space="preserve">ия в 1732 году казенного железоделательного и чугуноплавильного </w:t>
      </w:r>
      <w:r w:rsidR="009B520B">
        <w:rPr>
          <w:rFonts w:ascii="Times New Roman" w:hAnsi="Times New Roman"/>
          <w:sz w:val="24"/>
          <w:szCs w:val="24"/>
        </w:rPr>
        <w:t>завода и нач</w:t>
      </w:r>
      <w:r w:rsidR="002F0CB2">
        <w:rPr>
          <w:rFonts w:ascii="Times New Roman" w:hAnsi="Times New Roman"/>
          <w:sz w:val="24"/>
          <w:szCs w:val="24"/>
        </w:rPr>
        <w:t>алась</w:t>
      </w:r>
      <w:r w:rsidR="009B520B">
        <w:rPr>
          <w:rFonts w:ascii="Times New Roman" w:hAnsi="Times New Roman"/>
          <w:sz w:val="24"/>
          <w:szCs w:val="24"/>
        </w:rPr>
        <w:t xml:space="preserve"> история </w:t>
      </w:r>
      <w:proofErr w:type="spellStart"/>
      <w:r w:rsidR="009B520B">
        <w:rPr>
          <w:rFonts w:ascii="Times New Roman" w:hAnsi="Times New Roman"/>
          <w:sz w:val="24"/>
          <w:szCs w:val="24"/>
        </w:rPr>
        <w:t>Сысертского</w:t>
      </w:r>
      <w:proofErr w:type="spellEnd"/>
      <w:r w:rsidR="009B520B">
        <w:rPr>
          <w:rFonts w:ascii="Times New Roman" w:hAnsi="Times New Roman"/>
          <w:sz w:val="24"/>
          <w:szCs w:val="24"/>
        </w:rPr>
        <w:t xml:space="preserve"> округа.</w:t>
      </w:r>
      <w:r w:rsidR="00246561">
        <w:rPr>
          <w:rFonts w:ascii="Times New Roman" w:hAnsi="Times New Roman"/>
          <w:sz w:val="24"/>
          <w:szCs w:val="24"/>
        </w:rPr>
        <w:t xml:space="preserve"> После двадцатилетней работы предприятие </w:t>
      </w:r>
      <w:proofErr w:type="gramStart"/>
      <w:r w:rsidR="00246561">
        <w:rPr>
          <w:rFonts w:ascii="Times New Roman" w:hAnsi="Times New Roman"/>
          <w:sz w:val="24"/>
          <w:szCs w:val="24"/>
        </w:rPr>
        <w:t>вышло из-под государственного контроля и  было</w:t>
      </w:r>
      <w:proofErr w:type="gramEnd"/>
      <w:r w:rsidR="00246561">
        <w:rPr>
          <w:rFonts w:ascii="Times New Roman" w:hAnsi="Times New Roman"/>
          <w:sz w:val="24"/>
          <w:szCs w:val="24"/>
        </w:rPr>
        <w:t xml:space="preserve"> передано в </w:t>
      </w:r>
      <w:r w:rsidR="00246561" w:rsidRPr="00A36522">
        <w:rPr>
          <w:rFonts w:ascii="Times New Roman" w:hAnsi="Times New Roman" w:cs="Times New Roman"/>
          <w:sz w:val="24"/>
          <w:szCs w:val="24"/>
        </w:rPr>
        <w:t xml:space="preserve">посессионное владение </w:t>
      </w:r>
      <w:r w:rsidR="00246561">
        <w:rPr>
          <w:rFonts w:ascii="Times New Roman" w:hAnsi="Times New Roman" w:cs="Times New Roman"/>
          <w:sz w:val="24"/>
          <w:szCs w:val="24"/>
        </w:rPr>
        <w:t>солепромышленнику Алексею</w:t>
      </w:r>
      <w:r w:rsidR="00246561" w:rsidRPr="00A36522">
        <w:rPr>
          <w:rFonts w:ascii="Times New Roman" w:hAnsi="Times New Roman" w:cs="Times New Roman"/>
          <w:sz w:val="24"/>
          <w:szCs w:val="24"/>
        </w:rPr>
        <w:t xml:space="preserve"> Турчанинову</w:t>
      </w:r>
      <w:r w:rsidR="00246561">
        <w:rPr>
          <w:rFonts w:ascii="Times New Roman" w:hAnsi="Times New Roman" w:cs="Times New Roman"/>
          <w:sz w:val="24"/>
          <w:szCs w:val="24"/>
        </w:rPr>
        <w:t xml:space="preserve">. </w:t>
      </w:r>
      <w:r w:rsidR="00DF0788">
        <w:rPr>
          <w:rFonts w:ascii="Times New Roman" w:hAnsi="Times New Roman" w:cs="Times New Roman"/>
          <w:sz w:val="24"/>
          <w:szCs w:val="24"/>
        </w:rPr>
        <w:t>Любопытн</w:t>
      </w:r>
      <w:r w:rsidR="00246561" w:rsidRPr="00246561">
        <w:rPr>
          <w:rFonts w:ascii="Times New Roman" w:hAnsi="Times New Roman" w:cs="Times New Roman"/>
          <w:sz w:val="24"/>
          <w:szCs w:val="24"/>
        </w:rPr>
        <w:t>о, что Турчанинов стал одним из первых русских купцов, к</w:t>
      </w:r>
      <w:r w:rsidR="00246561">
        <w:rPr>
          <w:rFonts w:ascii="Times New Roman" w:hAnsi="Times New Roman" w:cs="Times New Roman"/>
          <w:sz w:val="24"/>
          <w:szCs w:val="24"/>
        </w:rPr>
        <w:t>о</w:t>
      </w:r>
      <w:r w:rsidR="00246561" w:rsidRPr="00246561">
        <w:rPr>
          <w:rFonts w:ascii="Times New Roman" w:hAnsi="Times New Roman" w:cs="Times New Roman"/>
          <w:sz w:val="24"/>
          <w:szCs w:val="24"/>
        </w:rPr>
        <w:t>му казна продала уральские заводы на льготных условиях.</w:t>
      </w:r>
    </w:p>
    <w:p w:rsidR="00246561" w:rsidRDefault="00246561" w:rsidP="00A36522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F66EA7" w:rsidRPr="00F66EA7" w:rsidRDefault="00D93C09" w:rsidP="00F66EA7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Украшением раздела «Ценные бумаги» является заемное письмо 100 рублей Нижне-</w:t>
      </w:r>
      <w:proofErr w:type="spellStart"/>
      <w:r>
        <w:rPr>
          <w:rFonts w:ascii="Times New Roman" w:hAnsi="Times New Roman"/>
          <w:sz w:val="24"/>
          <w:szCs w:val="24"/>
        </w:rPr>
        <w:t>Тагильского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</w:t>
      </w:r>
      <w:r w:rsidR="00DE7649">
        <w:rPr>
          <w:rFonts w:ascii="Times New Roman" w:hAnsi="Times New Roman"/>
          <w:sz w:val="24"/>
          <w:szCs w:val="24"/>
        </w:rPr>
        <w:t xml:space="preserve">союза кооперативных товариществ, иллюстрирующее </w:t>
      </w:r>
      <w:r w:rsidR="00DE7649">
        <w:rPr>
          <w:rFonts w:ascii="Times New Roman" w:hAnsi="Times New Roman" w:cs="Times New Roman"/>
          <w:sz w:val="24"/>
          <w:szCs w:val="24"/>
        </w:rPr>
        <w:t xml:space="preserve">период расцвета кооперативного движения. </w:t>
      </w:r>
      <w:r w:rsidR="00AE1AC2">
        <w:rPr>
          <w:rFonts w:ascii="Times New Roman" w:hAnsi="Times New Roman" w:cs="Times New Roman"/>
          <w:sz w:val="24"/>
          <w:szCs w:val="24"/>
        </w:rPr>
        <w:t xml:space="preserve">Уральский регион отличался наибольшей активностью в создании </w:t>
      </w:r>
      <w:r w:rsidR="00470693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="00AE1AC2">
        <w:rPr>
          <w:rFonts w:ascii="Times New Roman" w:hAnsi="Times New Roman" w:cs="Times New Roman"/>
          <w:sz w:val="24"/>
          <w:szCs w:val="24"/>
        </w:rPr>
        <w:t>кооперации в силу ряда причин</w:t>
      </w:r>
      <w:r w:rsidR="00F66EA7">
        <w:rPr>
          <w:rFonts w:ascii="Times New Roman" w:hAnsi="Times New Roman" w:cs="Times New Roman"/>
          <w:sz w:val="24"/>
          <w:szCs w:val="24"/>
        </w:rPr>
        <w:t>. Самые очевидные из них – региональная специфика труда</w:t>
      </w:r>
      <w:r w:rsidR="00865A10">
        <w:rPr>
          <w:rFonts w:ascii="Times New Roman" w:hAnsi="Times New Roman" w:cs="Times New Roman"/>
          <w:sz w:val="24"/>
          <w:szCs w:val="24"/>
        </w:rPr>
        <w:t xml:space="preserve"> (поиск и обработка камня, разведка недр и т.д.)</w:t>
      </w:r>
      <w:r w:rsidR="00F66EA7">
        <w:rPr>
          <w:rFonts w:ascii="Times New Roman" w:hAnsi="Times New Roman" w:cs="Times New Roman"/>
          <w:sz w:val="24"/>
          <w:szCs w:val="24"/>
        </w:rPr>
        <w:t>, заставляющая людей объе</w:t>
      </w:r>
      <w:r w:rsidR="009D303D">
        <w:rPr>
          <w:rFonts w:ascii="Times New Roman" w:hAnsi="Times New Roman" w:cs="Times New Roman"/>
          <w:sz w:val="24"/>
          <w:szCs w:val="24"/>
        </w:rPr>
        <w:t xml:space="preserve">диняться в небольшие коллективы, а также </w:t>
      </w:r>
      <w:r w:rsidR="00F66EA7">
        <w:rPr>
          <w:rFonts w:ascii="Times New Roman" w:hAnsi="Times New Roman" w:cs="Times New Roman"/>
          <w:sz w:val="24"/>
          <w:szCs w:val="24"/>
        </w:rPr>
        <w:t xml:space="preserve">затруднительное </w:t>
      </w:r>
      <w:r w:rsidR="00F66EA7">
        <w:rPr>
          <w:rFonts w:ascii="Times New Roman" w:hAnsi="Times New Roman" w:cs="Times New Roman"/>
          <w:sz w:val="24"/>
          <w:szCs w:val="24"/>
        </w:rPr>
        <w:lastRenderedPageBreak/>
        <w:t>положение населения, связанное с неразвитостью инфраструктуры. Изучая опыт кооперативного движения в европейских странах – Англии, Германии, Италии, – уральцы приняли за своеобразный девиз с</w:t>
      </w:r>
      <w:r w:rsidR="00F66EA7">
        <w:rPr>
          <w:rFonts w:ascii="Times New Roman" w:eastAsia="Times New Roman" w:hAnsi="Times New Roman" w:cs="Times New Roman"/>
          <w:sz w:val="24"/>
          <w:szCs w:val="24"/>
        </w:rPr>
        <w:t xml:space="preserve">лова итальянского кооператора и министра финансов </w:t>
      </w:r>
      <w:proofErr w:type="spellStart"/>
      <w:r w:rsidR="00F66EA7">
        <w:rPr>
          <w:rFonts w:ascii="Times New Roman" w:eastAsia="Times New Roman" w:hAnsi="Times New Roman" w:cs="Times New Roman"/>
          <w:sz w:val="24"/>
          <w:szCs w:val="24"/>
        </w:rPr>
        <w:t>Луиджи</w:t>
      </w:r>
      <w:proofErr w:type="spellEnd"/>
      <w:r w:rsidR="00F66E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6EA7">
        <w:rPr>
          <w:rFonts w:ascii="Times New Roman" w:eastAsia="Times New Roman" w:hAnsi="Times New Roman" w:cs="Times New Roman"/>
          <w:sz w:val="24"/>
          <w:szCs w:val="24"/>
        </w:rPr>
        <w:t>Луццати</w:t>
      </w:r>
      <w:proofErr w:type="spellEnd"/>
      <w:r w:rsidR="00F66EA7">
        <w:rPr>
          <w:rFonts w:ascii="Times New Roman" w:eastAsia="Times New Roman" w:hAnsi="Times New Roman" w:cs="Times New Roman"/>
          <w:sz w:val="24"/>
          <w:szCs w:val="24"/>
        </w:rPr>
        <w:t>: «Кооперация светит как солнце. Слеп тот, кто ее не видит». Стоит ли удивляться, что в начале ХХ</w:t>
      </w:r>
      <w:r w:rsidR="00F66EA7" w:rsidRPr="00F66E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6EA7">
        <w:rPr>
          <w:rFonts w:ascii="Times New Roman" w:eastAsia="Times New Roman" w:hAnsi="Times New Roman" w:cs="Times New Roman"/>
          <w:sz w:val="24"/>
          <w:szCs w:val="24"/>
        </w:rPr>
        <w:t>века по количеству кооперативных товариществ Уральский регион занимал первое место в стране.</w:t>
      </w:r>
    </w:p>
    <w:p w:rsidR="00A36522" w:rsidRDefault="00A36522" w:rsidP="00A3652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DD3" w:rsidRPr="0046586B" w:rsidRDefault="00927DD3" w:rsidP="00A36522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86B">
        <w:rPr>
          <w:rFonts w:ascii="Times New Roman" w:hAnsi="Times New Roman" w:cs="Times New Roman"/>
          <w:sz w:val="24"/>
          <w:szCs w:val="24"/>
        </w:rPr>
        <w:t xml:space="preserve">Посмотреть лоты можно на предаукционной выставке, которая откроется </w:t>
      </w:r>
      <w:r w:rsidR="005028D9">
        <w:rPr>
          <w:rFonts w:ascii="Times New Roman" w:hAnsi="Times New Roman" w:cs="Times New Roman"/>
          <w:sz w:val="24"/>
          <w:szCs w:val="24"/>
        </w:rPr>
        <w:t>6 февраля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86B">
        <w:rPr>
          <w:rFonts w:ascii="Times New Roman" w:hAnsi="Times New Roman" w:cs="Times New Roman"/>
          <w:sz w:val="24"/>
          <w:szCs w:val="24"/>
        </w:rPr>
        <w:t xml:space="preserve">и продлится до </w:t>
      </w:r>
      <w:r w:rsidR="005028D9">
        <w:rPr>
          <w:rFonts w:ascii="Times New Roman" w:hAnsi="Times New Roman" w:cs="Times New Roman"/>
          <w:sz w:val="24"/>
          <w:szCs w:val="24"/>
        </w:rPr>
        <w:t>17 февраля</w:t>
      </w:r>
      <w:r w:rsidRPr="0046586B">
        <w:rPr>
          <w:rFonts w:ascii="Times New Roman" w:hAnsi="Times New Roman" w:cs="Times New Roman"/>
          <w:sz w:val="24"/>
          <w:szCs w:val="24"/>
        </w:rPr>
        <w:t>. Выставка будет работать по будням с 10</w:t>
      </w:r>
      <w:r>
        <w:rPr>
          <w:rFonts w:ascii="Times New Roman" w:hAnsi="Times New Roman" w:cs="Times New Roman"/>
          <w:sz w:val="24"/>
          <w:szCs w:val="24"/>
        </w:rPr>
        <w:t>:00 до 18:</w:t>
      </w:r>
      <w:r w:rsidRPr="0046586B">
        <w:rPr>
          <w:rFonts w:ascii="Times New Roman" w:hAnsi="Times New Roman" w:cs="Times New Roman"/>
          <w:sz w:val="24"/>
          <w:szCs w:val="24"/>
        </w:rPr>
        <w:t xml:space="preserve">00 в офисе </w:t>
      </w:r>
      <w:r>
        <w:rPr>
          <w:rFonts w:ascii="Times New Roman" w:hAnsi="Times New Roman" w:cs="Times New Roman"/>
          <w:sz w:val="24"/>
          <w:szCs w:val="24"/>
        </w:rPr>
        <w:t>Аукционного дома</w:t>
      </w:r>
      <w:r w:rsidRPr="0046586B">
        <w:rPr>
          <w:rFonts w:ascii="Times New Roman" w:hAnsi="Times New Roman" w:cs="Times New Roman"/>
          <w:sz w:val="24"/>
          <w:szCs w:val="24"/>
        </w:rPr>
        <w:t xml:space="preserve"> по адресу: ул</w:t>
      </w:r>
      <w:r w:rsidR="00A73630">
        <w:rPr>
          <w:rFonts w:ascii="Times New Roman" w:hAnsi="Times New Roman" w:cs="Times New Roman"/>
          <w:sz w:val="24"/>
          <w:szCs w:val="24"/>
        </w:rPr>
        <w:t>.</w:t>
      </w:r>
      <w:r w:rsidRPr="0046586B">
        <w:rPr>
          <w:rFonts w:ascii="Times New Roman" w:hAnsi="Times New Roman" w:cs="Times New Roman"/>
          <w:sz w:val="24"/>
          <w:szCs w:val="24"/>
        </w:rPr>
        <w:t xml:space="preserve"> Кузнецкий мост д. 21/5, 1 подъезд, офис 5000. Ознакомиться с аукционной коллекцией можно п</w:t>
      </w:r>
      <w:r>
        <w:rPr>
          <w:rFonts w:ascii="Times New Roman" w:hAnsi="Times New Roman" w:cs="Times New Roman"/>
          <w:sz w:val="24"/>
          <w:szCs w:val="24"/>
        </w:rPr>
        <w:t>о каталогу, а также в режиме on</w:t>
      </w:r>
      <w:r w:rsidRPr="0046586B">
        <w:rPr>
          <w:rFonts w:ascii="Times New Roman" w:hAnsi="Times New Roman" w:cs="Times New Roman"/>
          <w:sz w:val="24"/>
          <w:szCs w:val="24"/>
        </w:rPr>
        <w:t xml:space="preserve">line на сайте </w:t>
      </w:r>
      <w:hyperlink r:id="rId8" w:history="1">
        <w:r w:rsidRPr="0046586B">
          <w:rPr>
            <w:rFonts w:ascii="Times New Roman" w:hAnsi="Times New Roman" w:cs="Times New Roman"/>
            <w:sz w:val="24"/>
            <w:szCs w:val="24"/>
          </w:rPr>
          <w:t>www.znak-auction.ru</w:t>
        </w:r>
      </w:hyperlink>
      <w:r w:rsidRPr="0046586B">
        <w:rPr>
          <w:rFonts w:ascii="Times New Roman" w:hAnsi="Times New Roman" w:cs="Times New Roman"/>
          <w:sz w:val="24"/>
          <w:szCs w:val="24"/>
        </w:rPr>
        <w:t xml:space="preserve">. Кроме того, </w:t>
      </w:r>
      <w:r w:rsidR="005028D9">
        <w:rPr>
          <w:rFonts w:ascii="Times New Roman" w:hAnsi="Times New Roman" w:cs="Times New Roman"/>
          <w:sz w:val="24"/>
          <w:szCs w:val="24"/>
        </w:rPr>
        <w:t>18 февраля</w:t>
      </w:r>
      <w:r>
        <w:rPr>
          <w:rFonts w:ascii="Times New Roman" w:hAnsi="Times New Roman" w:cs="Times New Roman"/>
          <w:sz w:val="24"/>
          <w:szCs w:val="24"/>
        </w:rPr>
        <w:t xml:space="preserve"> с 10:00 до 11:</w:t>
      </w:r>
      <w:r w:rsidRPr="0046586B">
        <w:rPr>
          <w:rFonts w:ascii="Times New Roman" w:hAnsi="Times New Roman" w:cs="Times New Roman"/>
          <w:sz w:val="24"/>
          <w:szCs w:val="24"/>
        </w:rPr>
        <w:t>30 просмотр коллекции будет организован в отеле «</w:t>
      </w:r>
      <w:proofErr w:type="spellStart"/>
      <w:r w:rsidRPr="0046586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arriott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Royal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Aurora</w:t>
      </w:r>
      <w:proofErr w:type="spellEnd"/>
      <w:r>
        <w:rPr>
          <w:rFonts w:ascii="Times New Roman" w:hAnsi="Times New Roman" w:cs="Times New Roman"/>
          <w:sz w:val="24"/>
          <w:szCs w:val="24"/>
        </w:rPr>
        <w:t>», где в 12:</w:t>
      </w:r>
      <w:r w:rsidRPr="0046586B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пройдет</w:t>
      </w:r>
      <w:r w:rsidRPr="0046586B">
        <w:rPr>
          <w:rFonts w:ascii="Times New Roman" w:hAnsi="Times New Roman" w:cs="Times New Roman"/>
          <w:sz w:val="24"/>
          <w:szCs w:val="24"/>
        </w:rPr>
        <w:t xml:space="preserve"> аукцион.</w:t>
      </w:r>
    </w:p>
    <w:p w:rsidR="00D234EC" w:rsidRDefault="00927DD3" w:rsidP="006247CF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586B">
        <w:rPr>
          <w:rFonts w:ascii="Times New Roman" w:hAnsi="Times New Roman" w:cs="Times New Roman"/>
          <w:sz w:val="24"/>
          <w:szCs w:val="24"/>
        </w:rPr>
        <w:t xml:space="preserve">Адрес проведения торгов: </w:t>
      </w:r>
      <w:r w:rsidR="00064902">
        <w:rPr>
          <w:rFonts w:ascii="Times New Roman" w:hAnsi="Times New Roman" w:cs="Times New Roman"/>
          <w:sz w:val="24"/>
          <w:szCs w:val="24"/>
        </w:rPr>
        <w:t xml:space="preserve">г. Москва, </w:t>
      </w:r>
      <w:r w:rsidRPr="0046586B">
        <w:rPr>
          <w:rFonts w:ascii="Times New Roman" w:hAnsi="Times New Roman" w:cs="Times New Roman"/>
          <w:sz w:val="24"/>
          <w:szCs w:val="24"/>
        </w:rPr>
        <w:t>отель «</w:t>
      </w:r>
      <w:proofErr w:type="spellStart"/>
      <w:r w:rsidRPr="0046586B">
        <w:rPr>
          <w:rFonts w:ascii="Times New Roman" w:hAnsi="Times New Roman" w:cs="Times New Roman"/>
          <w:sz w:val="24"/>
          <w:szCs w:val="24"/>
        </w:rPr>
        <w:t>Marriott</w:t>
      </w:r>
      <w:proofErr w:type="spellEnd"/>
      <w:r w:rsidRPr="00465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86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oyal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Aurora</w:t>
      </w:r>
      <w:proofErr w:type="spellEnd"/>
      <w:r>
        <w:rPr>
          <w:rFonts w:ascii="Times New Roman" w:hAnsi="Times New Roman" w:cs="Times New Roman"/>
          <w:sz w:val="24"/>
          <w:szCs w:val="24"/>
        </w:rPr>
        <w:t>», ул. Петровка 11</w:t>
      </w:r>
      <w:r w:rsidRPr="0006490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6586B">
        <w:rPr>
          <w:rFonts w:ascii="Times New Roman" w:hAnsi="Times New Roman" w:cs="Times New Roman"/>
          <w:sz w:val="24"/>
          <w:szCs w:val="24"/>
        </w:rPr>
        <w:t>.</w:t>
      </w:r>
    </w:p>
    <w:p w:rsidR="00927DD3" w:rsidRDefault="00927DD3" w:rsidP="00D9290A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D234EC" w:rsidRPr="00CD7806" w:rsidRDefault="00D234EC" w:rsidP="00D234EC">
      <w:pPr>
        <w:spacing w:after="0" w:line="312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CD7806">
        <w:rPr>
          <w:rFonts w:ascii="Times New Roman" w:hAnsi="Times New Roman" w:cs="Times New Roman"/>
          <w:i/>
          <w:sz w:val="20"/>
          <w:szCs w:val="20"/>
        </w:rPr>
        <w:t>Информация о компании</w:t>
      </w:r>
    </w:p>
    <w:p w:rsidR="00D234EC" w:rsidRPr="00CD7806" w:rsidRDefault="00CB5E2E" w:rsidP="00D234EC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Аукционный дом «ЗнакЪ</w:t>
      </w:r>
      <w:r w:rsidR="00D234EC" w:rsidRPr="00CD7806">
        <w:rPr>
          <w:rFonts w:ascii="Times New Roman" w:hAnsi="Times New Roman" w:cs="Times New Roman"/>
          <w:sz w:val="20"/>
          <w:szCs w:val="20"/>
        </w:rPr>
        <w:t xml:space="preserve">» был основан в 2005 году группой коллекционеров и специализируется на проведении очных и </w:t>
      </w:r>
      <w:proofErr w:type="gramStart"/>
      <w:r w:rsidR="00D234EC" w:rsidRPr="00CD7806">
        <w:rPr>
          <w:rFonts w:ascii="Times New Roman" w:hAnsi="Times New Roman" w:cs="Times New Roman"/>
          <w:sz w:val="20"/>
          <w:szCs w:val="20"/>
        </w:rPr>
        <w:t>интернет-торгов</w:t>
      </w:r>
      <w:proofErr w:type="gramEnd"/>
      <w:r w:rsidR="00D234EC" w:rsidRPr="00CD7806">
        <w:rPr>
          <w:rFonts w:ascii="Times New Roman" w:hAnsi="Times New Roman" w:cs="Times New Roman"/>
          <w:sz w:val="20"/>
          <w:szCs w:val="20"/>
        </w:rPr>
        <w:t xml:space="preserve"> предметами нумизматики, фалеристики, бонистики и русской старины. Благодаря профессиональному опыту экспертов фирмы, работе в исторических архивах и сотрудничеству в области экспертизы с ведущими музеями страны компания является одним из лучших и успешных в России </w:t>
      </w:r>
      <w:proofErr w:type="spellStart"/>
      <w:r w:rsidR="00D234EC" w:rsidRPr="00CD7806">
        <w:rPr>
          <w:rFonts w:ascii="Times New Roman" w:hAnsi="Times New Roman" w:cs="Times New Roman"/>
          <w:sz w:val="20"/>
          <w:szCs w:val="20"/>
        </w:rPr>
        <w:t>аукционно</w:t>
      </w:r>
      <w:proofErr w:type="spellEnd"/>
      <w:r w:rsidR="00D234EC" w:rsidRPr="00CD7806">
        <w:rPr>
          <w:rFonts w:ascii="Times New Roman" w:hAnsi="Times New Roman" w:cs="Times New Roman"/>
          <w:sz w:val="20"/>
          <w:szCs w:val="20"/>
        </w:rPr>
        <w:t>-антикварных домов.</w:t>
      </w:r>
    </w:p>
    <w:p w:rsidR="00D234EC" w:rsidRPr="00CD7806" w:rsidRDefault="00D234EC" w:rsidP="00D234EC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D7806">
        <w:rPr>
          <w:rFonts w:ascii="Times New Roman" w:hAnsi="Times New Roman" w:cs="Times New Roman"/>
          <w:sz w:val="20"/>
          <w:szCs w:val="20"/>
        </w:rPr>
        <w:t xml:space="preserve">В настоящее время на своем сайте </w:t>
      </w:r>
      <w:hyperlink r:id="rId9" w:history="1">
        <w:r w:rsidRPr="00CD7806">
          <w:rPr>
            <w:rFonts w:ascii="Times New Roman" w:hAnsi="Times New Roman" w:cs="Times New Roman"/>
            <w:sz w:val="20"/>
            <w:szCs w:val="20"/>
          </w:rPr>
          <w:t>www.znak-auction.ru</w:t>
        </w:r>
      </w:hyperlink>
      <w:r w:rsidRPr="00CD7806">
        <w:rPr>
          <w:rFonts w:ascii="Times New Roman" w:hAnsi="Times New Roman" w:cs="Times New Roman"/>
          <w:sz w:val="20"/>
          <w:szCs w:val="20"/>
        </w:rPr>
        <w:t xml:space="preserve"> в режиме </w:t>
      </w:r>
      <w:proofErr w:type="spellStart"/>
      <w:r w:rsidRPr="00CD7806">
        <w:rPr>
          <w:rFonts w:ascii="Times New Roman" w:hAnsi="Times New Roman" w:cs="Times New Roman"/>
          <w:sz w:val="20"/>
          <w:szCs w:val="20"/>
        </w:rPr>
        <w:t>online</w:t>
      </w:r>
      <w:proofErr w:type="spellEnd"/>
      <w:r w:rsidRPr="00CD7806">
        <w:rPr>
          <w:rFonts w:ascii="Times New Roman" w:hAnsi="Times New Roman" w:cs="Times New Roman"/>
          <w:sz w:val="20"/>
          <w:szCs w:val="20"/>
        </w:rPr>
        <w:t xml:space="preserve"> компания проводит </w:t>
      </w:r>
      <w:proofErr w:type="gramStart"/>
      <w:r w:rsidRPr="00CD7806">
        <w:rPr>
          <w:rFonts w:ascii="Times New Roman" w:hAnsi="Times New Roman" w:cs="Times New Roman"/>
          <w:sz w:val="20"/>
          <w:szCs w:val="20"/>
        </w:rPr>
        <w:t>интернет-</w:t>
      </w:r>
      <w:r w:rsidR="00CB5E2E">
        <w:rPr>
          <w:rFonts w:ascii="Times New Roman" w:hAnsi="Times New Roman" w:cs="Times New Roman"/>
          <w:sz w:val="20"/>
          <w:szCs w:val="20"/>
        </w:rPr>
        <w:t>торги</w:t>
      </w:r>
      <w:proofErr w:type="gramEnd"/>
      <w:r w:rsidR="00CB5E2E">
        <w:rPr>
          <w:rFonts w:ascii="Times New Roman" w:hAnsi="Times New Roman" w:cs="Times New Roman"/>
          <w:sz w:val="20"/>
          <w:szCs w:val="20"/>
        </w:rPr>
        <w:t>, очные аукционы проходят 5 раз</w:t>
      </w:r>
      <w:r w:rsidRPr="00CD7806">
        <w:rPr>
          <w:rFonts w:ascii="Times New Roman" w:hAnsi="Times New Roman" w:cs="Times New Roman"/>
          <w:sz w:val="20"/>
          <w:szCs w:val="20"/>
        </w:rPr>
        <w:t xml:space="preserve"> в год. Ближайшие торги состоятся в отеле «</w:t>
      </w:r>
      <w:proofErr w:type="spellStart"/>
      <w:r w:rsidRPr="00CD7806">
        <w:rPr>
          <w:rFonts w:ascii="Times New Roman" w:hAnsi="Times New Roman" w:cs="Times New Roman"/>
          <w:sz w:val="20"/>
          <w:szCs w:val="20"/>
        </w:rPr>
        <w:t>Marriott</w:t>
      </w:r>
      <w:proofErr w:type="spellEnd"/>
      <w:r w:rsidRPr="00CD78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D7806">
        <w:rPr>
          <w:rFonts w:ascii="Times New Roman" w:hAnsi="Times New Roman" w:cs="Times New Roman"/>
          <w:sz w:val="20"/>
          <w:szCs w:val="20"/>
        </w:rPr>
        <w:t>Royal</w:t>
      </w:r>
      <w:proofErr w:type="spellEnd"/>
      <w:r w:rsidRPr="00CD78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D7806">
        <w:rPr>
          <w:rFonts w:ascii="Times New Roman" w:hAnsi="Times New Roman" w:cs="Times New Roman"/>
          <w:sz w:val="20"/>
          <w:szCs w:val="20"/>
        </w:rPr>
        <w:t>Aurora</w:t>
      </w:r>
      <w:proofErr w:type="spellEnd"/>
      <w:r w:rsidRPr="00CD7806">
        <w:rPr>
          <w:rFonts w:ascii="Times New Roman" w:hAnsi="Times New Roman" w:cs="Times New Roman"/>
          <w:sz w:val="20"/>
          <w:szCs w:val="20"/>
        </w:rPr>
        <w:t xml:space="preserve">» </w:t>
      </w:r>
      <w:r w:rsidR="005028D9">
        <w:rPr>
          <w:rFonts w:ascii="Times New Roman" w:hAnsi="Times New Roman" w:cs="Times New Roman"/>
          <w:sz w:val="20"/>
          <w:szCs w:val="20"/>
        </w:rPr>
        <w:t>18 марта</w:t>
      </w:r>
      <w:r w:rsidRPr="00CD7806">
        <w:rPr>
          <w:rFonts w:ascii="Times New Roman" w:hAnsi="Times New Roman" w:cs="Times New Roman"/>
          <w:sz w:val="20"/>
          <w:szCs w:val="20"/>
        </w:rPr>
        <w:t>.</w:t>
      </w:r>
    </w:p>
    <w:p w:rsidR="00D234EC" w:rsidRPr="00CD7806" w:rsidRDefault="00D234EC" w:rsidP="00D234EC">
      <w:pPr>
        <w:spacing w:after="0" w:line="312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234EC" w:rsidRPr="00CD7806" w:rsidRDefault="00D234EC" w:rsidP="00D234EC">
      <w:pPr>
        <w:spacing w:after="0" w:line="312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D7806">
        <w:rPr>
          <w:rFonts w:ascii="Times New Roman" w:hAnsi="Times New Roman" w:cs="Times New Roman"/>
          <w:b/>
          <w:sz w:val="20"/>
          <w:szCs w:val="20"/>
        </w:rPr>
        <w:t>За дополнительной информацией, пожалуйста, обращайтесь:</w:t>
      </w:r>
    </w:p>
    <w:p w:rsidR="00D234EC" w:rsidRPr="00CD7806" w:rsidRDefault="00D234EC" w:rsidP="00D234EC">
      <w:pPr>
        <w:spacing w:after="0" w:line="312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7806">
        <w:rPr>
          <w:rFonts w:ascii="Times New Roman" w:hAnsi="Times New Roman" w:cs="Times New Roman"/>
          <w:sz w:val="20"/>
          <w:szCs w:val="20"/>
        </w:rPr>
        <w:t xml:space="preserve">Евгения Гусева, </w:t>
      </w:r>
      <w:r>
        <w:rPr>
          <w:rFonts w:ascii="Times New Roman" w:hAnsi="Times New Roman" w:cs="Times New Roman"/>
          <w:sz w:val="20"/>
          <w:szCs w:val="20"/>
        </w:rPr>
        <w:t xml:space="preserve">Директор </w:t>
      </w:r>
      <w:r w:rsidRPr="00CD7806">
        <w:rPr>
          <w:rFonts w:ascii="Times New Roman" w:hAnsi="Times New Roman" w:cs="Times New Roman"/>
          <w:sz w:val="20"/>
          <w:szCs w:val="20"/>
        </w:rPr>
        <w:t xml:space="preserve">отдела по связям с общественностью </w:t>
      </w:r>
    </w:p>
    <w:p w:rsidR="00D234EC" w:rsidRPr="00CD7806" w:rsidRDefault="00D234EC" w:rsidP="00D234EC">
      <w:pPr>
        <w:spacing w:after="0" w:line="312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CD7806">
        <w:rPr>
          <w:rFonts w:ascii="Times New Roman" w:hAnsi="Times New Roman" w:cs="Times New Roman"/>
          <w:sz w:val="20"/>
          <w:szCs w:val="20"/>
        </w:rPr>
        <w:t>Тел</w:t>
      </w:r>
      <w:r w:rsidRPr="00CD7806">
        <w:rPr>
          <w:rFonts w:ascii="Times New Roman" w:hAnsi="Times New Roman" w:cs="Times New Roman"/>
          <w:sz w:val="20"/>
          <w:szCs w:val="20"/>
          <w:lang w:val="en-US"/>
        </w:rPr>
        <w:t>.: +7(495)744-08-31</w:t>
      </w:r>
    </w:p>
    <w:p w:rsidR="00D234EC" w:rsidRPr="00CD7806" w:rsidRDefault="00D234EC" w:rsidP="00D234EC">
      <w:pPr>
        <w:spacing w:after="0" w:line="312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CD7806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hyperlink r:id="rId10" w:history="1">
        <w:r w:rsidRPr="00CD7806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pr@znak-auction.ru</w:t>
        </w:r>
      </w:hyperlink>
      <w:r w:rsidRPr="00CD7806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hyperlink r:id="rId11" w:history="1">
        <w:r w:rsidRPr="00CD7806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www.znak-auction.ru</w:t>
        </w:r>
      </w:hyperlink>
    </w:p>
    <w:p w:rsidR="00D234EC" w:rsidRPr="00D234EC" w:rsidRDefault="00D234EC" w:rsidP="00D9290A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234EC" w:rsidRPr="00D234EC" w:rsidSect="00BF1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48B9"/>
    <w:rsid w:val="00006315"/>
    <w:rsid w:val="00026872"/>
    <w:rsid w:val="00037B87"/>
    <w:rsid w:val="000403DB"/>
    <w:rsid w:val="00043A22"/>
    <w:rsid w:val="000554C2"/>
    <w:rsid w:val="00057F16"/>
    <w:rsid w:val="00061DB7"/>
    <w:rsid w:val="00064902"/>
    <w:rsid w:val="000731B0"/>
    <w:rsid w:val="00085308"/>
    <w:rsid w:val="00087BEF"/>
    <w:rsid w:val="00096F1A"/>
    <w:rsid w:val="000A5564"/>
    <w:rsid w:val="000B1FD2"/>
    <w:rsid w:val="000B6CD8"/>
    <w:rsid w:val="000B7754"/>
    <w:rsid w:val="000C661D"/>
    <w:rsid w:val="000C75ED"/>
    <w:rsid w:val="000E2A3C"/>
    <w:rsid w:val="000E5217"/>
    <w:rsid w:val="000E6A30"/>
    <w:rsid w:val="000E7111"/>
    <w:rsid w:val="000F5730"/>
    <w:rsid w:val="00112B96"/>
    <w:rsid w:val="00114269"/>
    <w:rsid w:val="00115DB4"/>
    <w:rsid w:val="00120F34"/>
    <w:rsid w:val="00123A8A"/>
    <w:rsid w:val="00124091"/>
    <w:rsid w:val="001246B7"/>
    <w:rsid w:val="0013047A"/>
    <w:rsid w:val="00130E78"/>
    <w:rsid w:val="00133B97"/>
    <w:rsid w:val="001412F7"/>
    <w:rsid w:val="0014208C"/>
    <w:rsid w:val="00143479"/>
    <w:rsid w:val="001453F2"/>
    <w:rsid w:val="00146C93"/>
    <w:rsid w:val="001476E4"/>
    <w:rsid w:val="001506B6"/>
    <w:rsid w:val="00151130"/>
    <w:rsid w:val="00156698"/>
    <w:rsid w:val="00157E46"/>
    <w:rsid w:val="00162E7C"/>
    <w:rsid w:val="0017036E"/>
    <w:rsid w:val="00171B3E"/>
    <w:rsid w:val="0017322F"/>
    <w:rsid w:val="00174B71"/>
    <w:rsid w:val="00182359"/>
    <w:rsid w:val="001864CF"/>
    <w:rsid w:val="00193528"/>
    <w:rsid w:val="001959CA"/>
    <w:rsid w:val="001A08F5"/>
    <w:rsid w:val="001A7371"/>
    <w:rsid w:val="001B045E"/>
    <w:rsid w:val="001B0E6A"/>
    <w:rsid w:val="001B1E85"/>
    <w:rsid w:val="001B5B2D"/>
    <w:rsid w:val="001B7B79"/>
    <w:rsid w:val="001C2E2A"/>
    <w:rsid w:val="001C3177"/>
    <w:rsid w:val="001C503F"/>
    <w:rsid w:val="001D106C"/>
    <w:rsid w:val="001D20F9"/>
    <w:rsid w:val="001D3F0B"/>
    <w:rsid w:val="001D5D13"/>
    <w:rsid w:val="001E12BD"/>
    <w:rsid w:val="001E1F44"/>
    <w:rsid w:val="001F3FDC"/>
    <w:rsid w:val="001F7BC1"/>
    <w:rsid w:val="00202190"/>
    <w:rsid w:val="00202D77"/>
    <w:rsid w:val="002057ED"/>
    <w:rsid w:val="00210A65"/>
    <w:rsid w:val="00212556"/>
    <w:rsid w:val="00213A69"/>
    <w:rsid w:val="00213B25"/>
    <w:rsid w:val="00215531"/>
    <w:rsid w:val="00217EA0"/>
    <w:rsid w:val="002200B3"/>
    <w:rsid w:val="00220DC4"/>
    <w:rsid w:val="00225426"/>
    <w:rsid w:val="002352B2"/>
    <w:rsid w:val="00235C9A"/>
    <w:rsid w:val="00246561"/>
    <w:rsid w:val="00247DEE"/>
    <w:rsid w:val="002533E3"/>
    <w:rsid w:val="00253F55"/>
    <w:rsid w:val="00263251"/>
    <w:rsid w:val="00267E22"/>
    <w:rsid w:val="00271850"/>
    <w:rsid w:val="00274CF9"/>
    <w:rsid w:val="0028079C"/>
    <w:rsid w:val="00285329"/>
    <w:rsid w:val="002940B0"/>
    <w:rsid w:val="00296DB2"/>
    <w:rsid w:val="002A3313"/>
    <w:rsid w:val="002A5DC9"/>
    <w:rsid w:val="002B0AB4"/>
    <w:rsid w:val="002C00AC"/>
    <w:rsid w:val="002C0833"/>
    <w:rsid w:val="002C464B"/>
    <w:rsid w:val="002D0095"/>
    <w:rsid w:val="002D282F"/>
    <w:rsid w:val="002E65BC"/>
    <w:rsid w:val="002F0073"/>
    <w:rsid w:val="002F0CB2"/>
    <w:rsid w:val="00301DCE"/>
    <w:rsid w:val="00307B47"/>
    <w:rsid w:val="0031454D"/>
    <w:rsid w:val="00320CCC"/>
    <w:rsid w:val="00321345"/>
    <w:rsid w:val="00322862"/>
    <w:rsid w:val="0032387A"/>
    <w:rsid w:val="00332893"/>
    <w:rsid w:val="00334B63"/>
    <w:rsid w:val="003502FF"/>
    <w:rsid w:val="00352741"/>
    <w:rsid w:val="00357C40"/>
    <w:rsid w:val="00365CE7"/>
    <w:rsid w:val="003738C9"/>
    <w:rsid w:val="00375D89"/>
    <w:rsid w:val="00381DEF"/>
    <w:rsid w:val="003831FA"/>
    <w:rsid w:val="003854D4"/>
    <w:rsid w:val="00390BEC"/>
    <w:rsid w:val="00394B3F"/>
    <w:rsid w:val="003A2267"/>
    <w:rsid w:val="003A78DA"/>
    <w:rsid w:val="003C1220"/>
    <w:rsid w:val="003C6576"/>
    <w:rsid w:val="003D27C3"/>
    <w:rsid w:val="003D4158"/>
    <w:rsid w:val="003D4A2B"/>
    <w:rsid w:val="003E01A9"/>
    <w:rsid w:val="003E0CBC"/>
    <w:rsid w:val="003E4694"/>
    <w:rsid w:val="003E529A"/>
    <w:rsid w:val="003E5362"/>
    <w:rsid w:val="0041398D"/>
    <w:rsid w:val="00421DCF"/>
    <w:rsid w:val="00427BE6"/>
    <w:rsid w:val="00430C02"/>
    <w:rsid w:val="004321DC"/>
    <w:rsid w:val="00442A65"/>
    <w:rsid w:val="004437B6"/>
    <w:rsid w:val="00445933"/>
    <w:rsid w:val="00446222"/>
    <w:rsid w:val="00460FA7"/>
    <w:rsid w:val="004620E8"/>
    <w:rsid w:val="00470693"/>
    <w:rsid w:val="00473DA4"/>
    <w:rsid w:val="004A1554"/>
    <w:rsid w:val="004A7112"/>
    <w:rsid w:val="004B164D"/>
    <w:rsid w:val="004B1DC7"/>
    <w:rsid w:val="004B3916"/>
    <w:rsid w:val="004D30DC"/>
    <w:rsid w:val="004D78E3"/>
    <w:rsid w:val="004D7EC4"/>
    <w:rsid w:val="004E04BE"/>
    <w:rsid w:val="004E35FB"/>
    <w:rsid w:val="004E6924"/>
    <w:rsid w:val="004E7CE3"/>
    <w:rsid w:val="004F175A"/>
    <w:rsid w:val="004F6CF1"/>
    <w:rsid w:val="005028D9"/>
    <w:rsid w:val="00521620"/>
    <w:rsid w:val="00527F6F"/>
    <w:rsid w:val="00530079"/>
    <w:rsid w:val="00535800"/>
    <w:rsid w:val="00542824"/>
    <w:rsid w:val="00543F5D"/>
    <w:rsid w:val="00550C93"/>
    <w:rsid w:val="00554AD2"/>
    <w:rsid w:val="00563E1F"/>
    <w:rsid w:val="005723CB"/>
    <w:rsid w:val="00572C52"/>
    <w:rsid w:val="005776A1"/>
    <w:rsid w:val="00581AB5"/>
    <w:rsid w:val="00586981"/>
    <w:rsid w:val="00587AFE"/>
    <w:rsid w:val="00587DC9"/>
    <w:rsid w:val="005901D1"/>
    <w:rsid w:val="00596074"/>
    <w:rsid w:val="00596705"/>
    <w:rsid w:val="00596E73"/>
    <w:rsid w:val="005A6FE4"/>
    <w:rsid w:val="005A7674"/>
    <w:rsid w:val="005B08E5"/>
    <w:rsid w:val="005B63EF"/>
    <w:rsid w:val="005B6FBC"/>
    <w:rsid w:val="005D0BB0"/>
    <w:rsid w:val="005D15B3"/>
    <w:rsid w:val="005D36D8"/>
    <w:rsid w:val="005E4701"/>
    <w:rsid w:val="005E67B3"/>
    <w:rsid w:val="005F21BC"/>
    <w:rsid w:val="005F4FAC"/>
    <w:rsid w:val="005F761F"/>
    <w:rsid w:val="005F7D39"/>
    <w:rsid w:val="0061004B"/>
    <w:rsid w:val="00610532"/>
    <w:rsid w:val="0061095E"/>
    <w:rsid w:val="006225B9"/>
    <w:rsid w:val="006247CF"/>
    <w:rsid w:val="00635204"/>
    <w:rsid w:val="006408B6"/>
    <w:rsid w:val="0064655F"/>
    <w:rsid w:val="00646C9E"/>
    <w:rsid w:val="0066061B"/>
    <w:rsid w:val="00670E57"/>
    <w:rsid w:val="00673BC2"/>
    <w:rsid w:val="00675979"/>
    <w:rsid w:val="00676EEB"/>
    <w:rsid w:val="00693573"/>
    <w:rsid w:val="00693E22"/>
    <w:rsid w:val="006A1BC8"/>
    <w:rsid w:val="006A3DB2"/>
    <w:rsid w:val="006A534A"/>
    <w:rsid w:val="006B11A8"/>
    <w:rsid w:val="006B4518"/>
    <w:rsid w:val="006C0CC3"/>
    <w:rsid w:val="006C53E8"/>
    <w:rsid w:val="006D0078"/>
    <w:rsid w:val="006D48A6"/>
    <w:rsid w:val="006D5C13"/>
    <w:rsid w:val="006F2DC2"/>
    <w:rsid w:val="006F7D07"/>
    <w:rsid w:val="00700A91"/>
    <w:rsid w:val="00710B3D"/>
    <w:rsid w:val="00715285"/>
    <w:rsid w:val="00722984"/>
    <w:rsid w:val="00723D12"/>
    <w:rsid w:val="007337F4"/>
    <w:rsid w:val="00733A46"/>
    <w:rsid w:val="0074004E"/>
    <w:rsid w:val="0074263C"/>
    <w:rsid w:val="00743216"/>
    <w:rsid w:val="007438E1"/>
    <w:rsid w:val="007440FE"/>
    <w:rsid w:val="00747933"/>
    <w:rsid w:val="00750815"/>
    <w:rsid w:val="007554CA"/>
    <w:rsid w:val="007607B4"/>
    <w:rsid w:val="00767AF7"/>
    <w:rsid w:val="00774390"/>
    <w:rsid w:val="007751D1"/>
    <w:rsid w:val="00775DCE"/>
    <w:rsid w:val="00777E7C"/>
    <w:rsid w:val="00786359"/>
    <w:rsid w:val="007934A0"/>
    <w:rsid w:val="007B5E04"/>
    <w:rsid w:val="007C120A"/>
    <w:rsid w:val="007C4C83"/>
    <w:rsid w:val="007D6EB5"/>
    <w:rsid w:val="007D7B65"/>
    <w:rsid w:val="007E19DE"/>
    <w:rsid w:val="007F06D1"/>
    <w:rsid w:val="007F2F89"/>
    <w:rsid w:val="007F3503"/>
    <w:rsid w:val="007F7073"/>
    <w:rsid w:val="00805AE1"/>
    <w:rsid w:val="008121C6"/>
    <w:rsid w:val="00812FE9"/>
    <w:rsid w:val="0081519E"/>
    <w:rsid w:val="00815AB3"/>
    <w:rsid w:val="00816E92"/>
    <w:rsid w:val="00823A94"/>
    <w:rsid w:val="0083206B"/>
    <w:rsid w:val="00834A77"/>
    <w:rsid w:val="00844A5A"/>
    <w:rsid w:val="00854D57"/>
    <w:rsid w:val="008653D0"/>
    <w:rsid w:val="00865A10"/>
    <w:rsid w:val="0086771E"/>
    <w:rsid w:val="00873370"/>
    <w:rsid w:val="00874C28"/>
    <w:rsid w:val="00886118"/>
    <w:rsid w:val="00890021"/>
    <w:rsid w:val="00890A27"/>
    <w:rsid w:val="008911D9"/>
    <w:rsid w:val="00891B96"/>
    <w:rsid w:val="00892230"/>
    <w:rsid w:val="00893586"/>
    <w:rsid w:val="008A0989"/>
    <w:rsid w:val="008A2487"/>
    <w:rsid w:val="008A4E14"/>
    <w:rsid w:val="008B5F2A"/>
    <w:rsid w:val="008C28FF"/>
    <w:rsid w:val="008C307B"/>
    <w:rsid w:val="008C3730"/>
    <w:rsid w:val="008D4729"/>
    <w:rsid w:val="008D4DBA"/>
    <w:rsid w:val="008D59A0"/>
    <w:rsid w:val="008D5BB3"/>
    <w:rsid w:val="008D77E8"/>
    <w:rsid w:val="008E2CB6"/>
    <w:rsid w:val="008E68FF"/>
    <w:rsid w:val="008E7AEF"/>
    <w:rsid w:val="00900DD0"/>
    <w:rsid w:val="00903353"/>
    <w:rsid w:val="00903517"/>
    <w:rsid w:val="0092088D"/>
    <w:rsid w:val="009225D2"/>
    <w:rsid w:val="00922E38"/>
    <w:rsid w:val="00923C91"/>
    <w:rsid w:val="00927549"/>
    <w:rsid w:val="00927DD3"/>
    <w:rsid w:val="00932050"/>
    <w:rsid w:val="00936C89"/>
    <w:rsid w:val="00936E93"/>
    <w:rsid w:val="0094236A"/>
    <w:rsid w:val="00944092"/>
    <w:rsid w:val="009452A9"/>
    <w:rsid w:val="00945AF5"/>
    <w:rsid w:val="009468BC"/>
    <w:rsid w:val="009814EE"/>
    <w:rsid w:val="009849C9"/>
    <w:rsid w:val="00987DE1"/>
    <w:rsid w:val="00993400"/>
    <w:rsid w:val="00993B08"/>
    <w:rsid w:val="009A6078"/>
    <w:rsid w:val="009A6360"/>
    <w:rsid w:val="009A7395"/>
    <w:rsid w:val="009B3975"/>
    <w:rsid w:val="009B520B"/>
    <w:rsid w:val="009B74E0"/>
    <w:rsid w:val="009C296D"/>
    <w:rsid w:val="009D303D"/>
    <w:rsid w:val="009D456C"/>
    <w:rsid w:val="009D6C9A"/>
    <w:rsid w:val="009E28E2"/>
    <w:rsid w:val="009E658C"/>
    <w:rsid w:val="009E664B"/>
    <w:rsid w:val="00A10D69"/>
    <w:rsid w:val="00A12555"/>
    <w:rsid w:val="00A21B45"/>
    <w:rsid w:val="00A22D26"/>
    <w:rsid w:val="00A31314"/>
    <w:rsid w:val="00A36522"/>
    <w:rsid w:val="00A62E87"/>
    <w:rsid w:val="00A6558B"/>
    <w:rsid w:val="00A65D99"/>
    <w:rsid w:val="00A73630"/>
    <w:rsid w:val="00A76690"/>
    <w:rsid w:val="00A77EA9"/>
    <w:rsid w:val="00A80DD0"/>
    <w:rsid w:val="00AA27D3"/>
    <w:rsid w:val="00AA3087"/>
    <w:rsid w:val="00AB087E"/>
    <w:rsid w:val="00AB2489"/>
    <w:rsid w:val="00AB25E9"/>
    <w:rsid w:val="00AB63D7"/>
    <w:rsid w:val="00AC3C1E"/>
    <w:rsid w:val="00AD03B6"/>
    <w:rsid w:val="00AD0C55"/>
    <w:rsid w:val="00AD63DF"/>
    <w:rsid w:val="00AE0A14"/>
    <w:rsid w:val="00AE1AC2"/>
    <w:rsid w:val="00AE6A63"/>
    <w:rsid w:val="00AF128C"/>
    <w:rsid w:val="00AF1EB7"/>
    <w:rsid w:val="00B07909"/>
    <w:rsid w:val="00B12097"/>
    <w:rsid w:val="00B14218"/>
    <w:rsid w:val="00B17010"/>
    <w:rsid w:val="00B2206A"/>
    <w:rsid w:val="00B23F4C"/>
    <w:rsid w:val="00B3307E"/>
    <w:rsid w:val="00B353E8"/>
    <w:rsid w:val="00B35B59"/>
    <w:rsid w:val="00B407E0"/>
    <w:rsid w:val="00B46631"/>
    <w:rsid w:val="00B51120"/>
    <w:rsid w:val="00B54C99"/>
    <w:rsid w:val="00B56FB2"/>
    <w:rsid w:val="00B72525"/>
    <w:rsid w:val="00B85D47"/>
    <w:rsid w:val="00BA6505"/>
    <w:rsid w:val="00BB2DF9"/>
    <w:rsid w:val="00BD047D"/>
    <w:rsid w:val="00BD1F4D"/>
    <w:rsid w:val="00BD480E"/>
    <w:rsid w:val="00BD7911"/>
    <w:rsid w:val="00BE47C2"/>
    <w:rsid w:val="00BF1589"/>
    <w:rsid w:val="00BF2821"/>
    <w:rsid w:val="00BF729D"/>
    <w:rsid w:val="00C01688"/>
    <w:rsid w:val="00C0308D"/>
    <w:rsid w:val="00C03B4D"/>
    <w:rsid w:val="00C0724E"/>
    <w:rsid w:val="00C24EAD"/>
    <w:rsid w:val="00C25509"/>
    <w:rsid w:val="00C2726A"/>
    <w:rsid w:val="00C34AD9"/>
    <w:rsid w:val="00C41B88"/>
    <w:rsid w:val="00C51DEF"/>
    <w:rsid w:val="00C57167"/>
    <w:rsid w:val="00C66670"/>
    <w:rsid w:val="00C67443"/>
    <w:rsid w:val="00C715CD"/>
    <w:rsid w:val="00C74A90"/>
    <w:rsid w:val="00C7628E"/>
    <w:rsid w:val="00C779BF"/>
    <w:rsid w:val="00C84104"/>
    <w:rsid w:val="00C92A18"/>
    <w:rsid w:val="00CA2CF6"/>
    <w:rsid w:val="00CB2EEE"/>
    <w:rsid w:val="00CB5E2E"/>
    <w:rsid w:val="00CC1561"/>
    <w:rsid w:val="00CC22D5"/>
    <w:rsid w:val="00CD2ED0"/>
    <w:rsid w:val="00CE171E"/>
    <w:rsid w:val="00CE1B75"/>
    <w:rsid w:val="00CE2554"/>
    <w:rsid w:val="00CE319B"/>
    <w:rsid w:val="00CE5C56"/>
    <w:rsid w:val="00CF01F4"/>
    <w:rsid w:val="00CF2354"/>
    <w:rsid w:val="00CF3FC6"/>
    <w:rsid w:val="00D02263"/>
    <w:rsid w:val="00D042CD"/>
    <w:rsid w:val="00D161AC"/>
    <w:rsid w:val="00D21558"/>
    <w:rsid w:val="00D234EC"/>
    <w:rsid w:val="00D735A8"/>
    <w:rsid w:val="00D73FBD"/>
    <w:rsid w:val="00D844B0"/>
    <w:rsid w:val="00D9290A"/>
    <w:rsid w:val="00D93C09"/>
    <w:rsid w:val="00DA01F0"/>
    <w:rsid w:val="00DA3B55"/>
    <w:rsid w:val="00DA60B9"/>
    <w:rsid w:val="00DB31AD"/>
    <w:rsid w:val="00DB4268"/>
    <w:rsid w:val="00DC2AA8"/>
    <w:rsid w:val="00DD6DE2"/>
    <w:rsid w:val="00DE39F7"/>
    <w:rsid w:val="00DE7649"/>
    <w:rsid w:val="00DF0788"/>
    <w:rsid w:val="00DF12F5"/>
    <w:rsid w:val="00DF43DB"/>
    <w:rsid w:val="00DF4ADA"/>
    <w:rsid w:val="00DF5BF7"/>
    <w:rsid w:val="00E0265C"/>
    <w:rsid w:val="00E03BB4"/>
    <w:rsid w:val="00E06C55"/>
    <w:rsid w:val="00E20590"/>
    <w:rsid w:val="00E23F4B"/>
    <w:rsid w:val="00E244F3"/>
    <w:rsid w:val="00E345CB"/>
    <w:rsid w:val="00E353D2"/>
    <w:rsid w:val="00E37449"/>
    <w:rsid w:val="00E4233C"/>
    <w:rsid w:val="00E42E5E"/>
    <w:rsid w:val="00E4360F"/>
    <w:rsid w:val="00E539F5"/>
    <w:rsid w:val="00E57C90"/>
    <w:rsid w:val="00E80EA3"/>
    <w:rsid w:val="00E83485"/>
    <w:rsid w:val="00E87695"/>
    <w:rsid w:val="00E94438"/>
    <w:rsid w:val="00E96142"/>
    <w:rsid w:val="00EA1AFD"/>
    <w:rsid w:val="00EA1B27"/>
    <w:rsid w:val="00EA48B9"/>
    <w:rsid w:val="00EA7FE0"/>
    <w:rsid w:val="00EB2C31"/>
    <w:rsid w:val="00EB6ECE"/>
    <w:rsid w:val="00EC3502"/>
    <w:rsid w:val="00EE23E0"/>
    <w:rsid w:val="00EF2548"/>
    <w:rsid w:val="00EF2992"/>
    <w:rsid w:val="00EF604C"/>
    <w:rsid w:val="00F02991"/>
    <w:rsid w:val="00F06614"/>
    <w:rsid w:val="00F13F64"/>
    <w:rsid w:val="00F165F1"/>
    <w:rsid w:val="00F2471D"/>
    <w:rsid w:val="00F2572D"/>
    <w:rsid w:val="00F332FC"/>
    <w:rsid w:val="00F34E6E"/>
    <w:rsid w:val="00F35CB8"/>
    <w:rsid w:val="00F369A5"/>
    <w:rsid w:val="00F47E72"/>
    <w:rsid w:val="00F55E3C"/>
    <w:rsid w:val="00F66EA7"/>
    <w:rsid w:val="00F70C56"/>
    <w:rsid w:val="00F717C7"/>
    <w:rsid w:val="00F7729E"/>
    <w:rsid w:val="00F82DC9"/>
    <w:rsid w:val="00F85379"/>
    <w:rsid w:val="00F874AB"/>
    <w:rsid w:val="00F926B5"/>
    <w:rsid w:val="00F96C01"/>
    <w:rsid w:val="00FA5F1A"/>
    <w:rsid w:val="00FC0B9B"/>
    <w:rsid w:val="00FC0E6D"/>
    <w:rsid w:val="00FC2A8E"/>
    <w:rsid w:val="00FC34ED"/>
    <w:rsid w:val="00FD3039"/>
    <w:rsid w:val="00FD4FA9"/>
    <w:rsid w:val="00FE70C2"/>
    <w:rsid w:val="00FE71A7"/>
    <w:rsid w:val="00FF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89"/>
  </w:style>
  <w:style w:type="paragraph" w:styleId="3">
    <w:name w:val="heading 3"/>
    <w:basedOn w:val="a"/>
    <w:link w:val="30"/>
    <w:uiPriority w:val="9"/>
    <w:unhideWhenUsed/>
    <w:qFormat/>
    <w:rsid w:val="00815AB3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00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EA48B9"/>
  </w:style>
  <w:style w:type="character" w:styleId="a3">
    <w:name w:val="Hyperlink"/>
    <w:basedOn w:val="a0"/>
    <w:rsid w:val="00CB2EE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B2EEE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7E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A1AFD"/>
  </w:style>
  <w:style w:type="character" w:customStyle="1" w:styleId="30">
    <w:name w:val="Заголовок 3 Знак"/>
    <w:basedOn w:val="a0"/>
    <w:link w:val="3"/>
    <w:uiPriority w:val="9"/>
    <w:rsid w:val="00815AB3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38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200B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8">
    <w:name w:val="footnote reference"/>
    <w:basedOn w:val="a0"/>
    <w:uiPriority w:val="99"/>
    <w:semiHidden/>
    <w:unhideWhenUsed/>
    <w:rsid w:val="001240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ak-auction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znak-auctio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@znak-aucti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nak-auct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15A82-B531-4F62-AF79-B5813983F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3838</TotalTime>
  <Pages>3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Znak</Company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Евгения Гусева</cp:lastModifiedBy>
  <cp:revision>516</cp:revision>
  <cp:lastPrinted>2017-01-11T13:03:00Z</cp:lastPrinted>
  <dcterms:created xsi:type="dcterms:W3CDTF">2015-01-26T12:21:00Z</dcterms:created>
  <dcterms:modified xsi:type="dcterms:W3CDTF">2017-01-19T15:22:00Z</dcterms:modified>
</cp:coreProperties>
</file>